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9B9" w:rsidRPr="0085619B" w:rsidRDefault="004419B9" w:rsidP="004419B9">
      <w:pPr>
        <w:pStyle w:val="Heading2"/>
        <w:spacing w:before="0"/>
        <w:jc w:val="center"/>
        <w:rPr>
          <w:color w:val="000090"/>
          <w:sz w:val="28"/>
        </w:rPr>
      </w:pPr>
      <w:r w:rsidRPr="0085619B">
        <w:rPr>
          <w:color w:val="000090"/>
          <w:sz w:val="28"/>
        </w:rPr>
        <w:t>HIST 381-001/581-001: Digital History</w:t>
      </w:r>
    </w:p>
    <w:p w:rsidR="004419B9" w:rsidRPr="00166286" w:rsidRDefault="004419B9" w:rsidP="004419B9">
      <w:pPr>
        <w:jc w:val="center"/>
        <w:rPr>
          <w:rFonts w:asciiTheme="minorHAnsi" w:hAnsiTheme="minorHAnsi"/>
          <w:sz w:val="22"/>
        </w:rPr>
      </w:pPr>
      <w:r w:rsidRPr="00166286">
        <w:rPr>
          <w:rFonts w:asciiTheme="minorHAnsi" w:hAnsiTheme="minorHAnsi"/>
          <w:sz w:val="22"/>
        </w:rPr>
        <w:t xml:space="preserve">Monday and Wednesday, </w:t>
      </w:r>
      <w:r w:rsidR="00A35746">
        <w:rPr>
          <w:rFonts w:asciiTheme="minorHAnsi" w:hAnsiTheme="minorHAnsi"/>
          <w:sz w:val="22"/>
        </w:rPr>
        <w:t>3:00 – 4:15</w:t>
      </w:r>
      <w:r w:rsidRPr="00166286">
        <w:rPr>
          <w:rFonts w:asciiTheme="minorHAnsi" w:hAnsiTheme="minorHAnsi"/>
          <w:sz w:val="22"/>
        </w:rPr>
        <w:t xml:space="preserve"> p.m., Simplot/Micron 11</w:t>
      </w:r>
      <w:r w:rsidR="00A35746">
        <w:rPr>
          <w:rFonts w:asciiTheme="minorHAnsi" w:hAnsiTheme="minorHAnsi"/>
          <w:sz w:val="22"/>
        </w:rPr>
        <w:t>8</w:t>
      </w:r>
    </w:p>
    <w:p w:rsidR="004419B9" w:rsidRPr="00166286" w:rsidRDefault="004419B9" w:rsidP="004419B9">
      <w:pPr>
        <w:rPr>
          <w:rFonts w:asciiTheme="minorHAnsi" w:hAnsiTheme="minorHAnsi"/>
          <w:sz w:val="22"/>
        </w:rPr>
      </w:pPr>
    </w:p>
    <w:p w:rsidR="004419B9" w:rsidRPr="00166286" w:rsidRDefault="004419B9" w:rsidP="004419B9">
      <w:pPr>
        <w:rPr>
          <w:rFonts w:asciiTheme="minorHAnsi" w:hAnsiTheme="minorHAnsi"/>
          <w:sz w:val="22"/>
        </w:rPr>
      </w:pPr>
      <w:r w:rsidRPr="00166286">
        <w:rPr>
          <w:rFonts w:asciiTheme="minorHAnsi" w:hAnsiTheme="minorHAnsi"/>
          <w:sz w:val="22"/>
        </w:rPr>
        <w:t>Instructor: Leslie Madsen-Brooks</w:t>
      </w:r>
    </w:p>
    <w:p w:rsidR="004419B9" w:rsidRPr="00166286" w:rsidRDefault="004419B9" w:rsidP="004419B9">
      <w:pPr>
        <w:rPr>
          <w:rFonts w:asciiTheme="minorHAnsi" w:hAnsiTheme="minorHAnsi"/>
          <w:sz w:val="22"/>
        </w:rPr>
      </w:pPr>
      <w:r w:rsidRPr="00166286">
        <w:rPr>
          <w:rFonts w:asciiTheme="minorHAnsi" w:hAnsiTheme="minorHAnsi"/>
          <w:sz w:val="22"/>
        </w:rPr>
        <w:t>E-mail: lesliemadsen-brooks@boisestate.edu</w:t>
      </w:r>
    </w:p>
    <w:p w:rsidR="004419B9" w:rsidRPr="00166286" w:rsidRDefault="004419B9" w:rsidP="004419B9">
      <w:pPr>
        <w:rPr>
          <w:rFonts w:asciiTheme="minorHAnsi" w:hAnsiTheme="minorHAnsi"/>
          <w:sz w:val="22"/>
        </w:rPr>
      </w:pPr>
      <w:r w:rsidRPr="00166286">
        <w:rPr>
          <w:rFonts w:asciiTheme="minorHAnsi" w:hAnsiTheme="minorHAnsi"/>
          <w:sz w:val="22"/>
        </w:rPr>
        <w:t>Twitter: @lesliemb</w:t>
      </w:r>
    </w:p>
    <w:p w:rsidR="004419B9" w:rsidRPr="00166286" w:rsidRDefault="004419B9" w:rsidP="004419B9">
      <w:pPr>
        <w:rPr>
          <w:rFonts w:asciiTheme="minorHAnsi" w:hAnsiTheme="minorHAnsi"/>
          <w:sz w:val="22"/>
        </w:rPr>
      </w:pPr>
      <w:r w:rsidRPr="00166286">
        <w:rPr>
          <w:rFonts w:asciiTheme="minorHAnsi" w:hAnsiTheme="minorHAnsi"/>
          <w:sz w:val="22"/>
        </w:rPr>
        <w:t>Phone: (208) 426-4035</w:t>
      </w:r>
    </w:p>
    <w:p w:rsidR="004419B9" w:rsidRPr="00166286" w:rsidRDefault="004419B9" w:rsidP="004419B9">
      <w:pPr>
        <w:rPr>
          <w:rFonts w:asciiTheme="minorHAnsi" w:hAnsiTheme="minorHAnsi"/>
          <w:sz w:val="22"/>
        </w:rPr>
      </w:pPr>
      <w:r w:rsidRPr="00166286">
        <w:rPr>
          <w:rFonts w:asciiTheme="minorHAnsi" w:hAnsiTheme="minorHAnsi"/>
          <w:sz w:val="22"/>
        </w:rPr>
        <w:t>Office: Library 183</w:t>
      </w:r>
    </w:p>
    <w:p w:rsidR="000B3CFE" w:rsidRDefault="004419B9" w:rsidP="004419B9">
      <w:pPr>
        <w:rPr>
          <w:rFonts w:asciiTheme="minorHAnsi" w:hAnsiTheme="minorHAnsi"/>
        </w:rPr>
      </w:pPr>
      <w:r w:rsidRPr="00166286">
        <w:rPr>
          <w:rFonts w:asciiTheme="minorHAnsi" w:hAnsiTheme="minorHAnsi"/>
          <w:sz w:val="22"/>
        </w:rPr>
        <w:t>Office hours</w:t>
      </w:r>
      <w:r w:rsidRPr="000B3CFE">
        <w:rPr>
          <w:rFonts w:asciiTheme="minorHAnsi" w:hAnsiTheme="minorHAnsi"/>
          <w:sz w:val="22"/>
          <w:szCs w:val="22"/>
        </w:rPr>
        <w:t xml:space="preserve">: </w:t>
      </w:r>
      <w:r w:rsidR="000B3CFE" w:rsidRPr="000B3CFE">
        <w:rPr>
          <w:rFonts w:asciiTheme="minorHAnsi" w:hAnsiTheme="minorHAnsi"/>
          <w:sz w:val="22"/>
          <w:szCs w:val="22"/>
        </w:rPr>
        <w:t>1:30 to 2:50 p.m. Monday and Wednesday, and by appointment.</w:t>
      </w:r>
    </w:p>
    <w:p w:rsidR="004419B9" w:rsidRPr="009D71B3" w:rsidRDefault="004419B9" w:rsidP="004419B9">
      <w:pPr>
        <w:rPr>
          <w:rFonts w:asciiTheme="minorHAnsi" w:hAnsiTheme="minorHAnsi"/>
          <w:sz w:val="22"/>
        </w:rPr>
      </w:pPr>
      <w:r w:rsidRPr="009D71B3">
        <w:rPr>
          <w:rFonts w:asciiTheme="minorHAnsi" w:hAnsiTheme="minorHAnsi"/>
          <w:sz w:val="22"/>
        </w:rPr>
        <w:t>Course website: http://digital</w:t>
      </w:r>
      <w:r w:rsidR="005F20A2" w:rsidRPr="009D71B3">
        <w:rPr>
          <w:rFonts w:asciiTheme="minorHAnsi" w:hAnsiTheme="minorHAnsi"/>
          <w:sz w:val="22"/>
        </w:rPr>
        <w:t>ly</w:t>
      </w:r>
      <w:r w:rsidRPr="009D71B3">
        <w:rPr>
          <w:rFonts w:asciiTheme="minorHAnsi" w:hAnsiTheme="minorHAnsi"/>
          <w:sz w:val="22"/>
        </w:rPr>
        <w:t>.doinghistory.com</w:t>
      </w:r>
    </w:p>
    <w:p w:rsidR="004419B9" w:rsidRPr="00166286" w:rsidRDefault="004419B9" w:rsidP="004419B9">
      <w:pPr>
        <w:pStyle w:val="Heading3"/>
        <w:spacing w:before="0"/>
        <w:rPr>
          <w:sz w:val="22"/>
        </w:rPr>
      </w:pPr>
    </w:p>
    <w:p w:rsidR="004419B9" w:rsidRPr="0085619B" w:rsidRDefault="004419B9" w:rsidP="004419B9">
      <w:pPr>
        <w:pStyle w:val="Heading3"/>
        <w:spacing w:before="0"/>
        <w:rPr>
          <w:noProof/>
        </w:rPr>
      </w:pPr>
      <w:r w:rsidRPr="0085619B">
        <w:t>Introduction</w:t>
      </w:r>
    </w:p>
    <w:p w:rsidR="004419B9" w:rsidRPr="00166286" w:rsidRDefault="006B5D32" w:rsidP="004419B9">
      <w:pPr>
        <w:rPr>
          <w:rFonts w:asciiTheme="minorHAnsi" w:hAnsiTheme="minorHAnsi"/>
          <w:sz w:val="22"/>
        </w:rPr>
      </w:pPr>
      <w:r w:rsidRPr="00166286">
        <w:rPr>
          <w:rFonts w:asciiTheme="minorHAnsi" w:hAnsiTheme="minorHAnsi"/>
          <w:noProof/>
          <w:sz w:val="22"/>
        </w:rPr>
        <w:drawing>
          <wp:anchor distT="0" distB="0" distL="114300" distR="114300" simplePos="0" relativeHeight="251659264" behindDoc="0" locked="0" layoutInCell="1" allowOverlap="1">
            <wp:simplePos x="0" y="0"/>
            <wp:positionH relativeFrom="column">
              <wp:posOffset>2971800</wp:posOffset>
            </wp:positionH>
            <wp:positionV relativeFrom="paragraph">
              <wp:posOffset>730885</wp:posOffset>
            </wp:positionV>
            <wp:extent cx="3082290" cy="2057400"/>
            <wp:effectExtent l="25400" t="0" r="0" b="0"/>
            <wp:wrapSquare wrapText="bothSides"/>
            <wp:docPr id="2" name="Picture 1" descr="Screen shot 2012-08-20 at 1.38.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8-20 at 1.38.17 PM.png"/>
                    <pic:cNvPicPr/>
                  </pic:nvPicPr>
                  <pic:blipFill>
                    <a:blip r:embed="rId7"/>
                    <a:stretch>
                      <a:fillRect/>
                    </a:stretch>
                  </pic:blipFill>
                  <pic:spPr>
                    <a:xfrm>
                      <a:off x="0" y="0"/>
                      <a:ext cx="3082290" cy="2057400"/>
                    </a:xfrm>
                    <a:prstGeom prst="rect">
                      <a:avLst/>
                    </a:prstGeom>
                  </pic:spPr>
                </pic:pic>
              </a:graphicData>
            </a:graphic>
          </wp:anchor>
        </w:drawing>
      </w:r>
      <w:r w:rsidR="004419B9" w:rsidRPr="00166286">
        <w:rPr>
          <w:rFonts w:asciiTheme="minorHAnsi" w:hAnsiTheme="minorHAnsi"/>
          <w:sz w:val="22"/>
        </w:rPr>
        <w:t xml:space="preserve">What does it </w:t>
      </w:r>
      <w:r w:rsidR="00FF209C">
        <w:rPr>
          <w:rFonts w:asciiTheme="minorHAnsi" w:hAnsiTheme="minorHAnsi"/>
          <w:sz w:val="22"/>
        </w:rPr>
        <w:t xml:space="preserve">look like when we take our study of the past into the digital realm? </w:t>
      </w:r>
      <w:r w:rsidR="004419B9" w:rsidRPr="00166286">
        <w:rPr>
          <w:rFonts w:asciiTheme="minorHAnsi" w:hAnsiTheme="minorHAnsi"/>
          <w:sz w:val="22"/>
        </w:rPr>
        <w:t xml:space="preserve">What happens, historiographically speaking, when we </w:t>
      </w:r>
      <w:r w:rsidR="00FF209C">
        <w:rPr>
          <w:rFonts w:asciiTheme="minorHAnsi" w:hAnsiTheme="minorHAnsi"/>
          <w:sz w:val="22"/>
        </w:rPr>
        <w:t>undertake</w:t>
      </w:r>
      <w:r w:rsidR="004419B9" w:rsidRPr="00166286">
        <w:rPr>
          <w:rFonts w:asciiTheme="minorHAnsi" w:hAnsiTheme="minorHAnsi"/>
          <w:sz w:val="22"/>
        </w:rPr>
        <w:t xml:space="preserve"> our research and writing </w:t>
      </w:r>
      <w:r w:rsidR="00FF209C">
        <w:rPr>
          <w:rFonts w:asciiTheme="minorHAnsi" w:hAnsiTheme="minorHAnsi"/>
          <w:sz w:val="22"/>
        </w:rPr>
        <w:t>in an age when millions of significant primary and secondary sources—texts, photographs, videos, audio, artifacts, maps, and more—have been digitized</w:t>
      </w:r>
      <w:r w:rsidR="004419B9" w:rsidRPr="00166286">
        <w:rPr>
          <w:rFonts w:asciiTheme="minorHAnsi" w:hAnsiTheme="minorHAnsi"/>
          <w:sz w:val="22"/>
        </w:rPr>
        <w:t xml:space="preserve">? </w:t>
      </w:r>
      <w:r w:rsidR="00A31015">
        <w:rPr>
          <w:rFonts w:asciiTheme="minorHAnsi" w:hAnsiTheme="minorHAnsi"/>
          <w:sz w:val="22"/>
        </w:rPr>
        <w:t>To what extent should it be</w:t>
      </w:r>
      <w:r w:rsidR="00FF209C">
        <w:rPr>
          <w:rFonts w:asciiTheme="minorHAnsi" w:hAnsiTheme="minorHAnsi"/>
          <w:sz w:val="22"/>
        </w:rPr>
        <w:t xml:space="preserve"> our responsibility as historians to communicate our findings </w:t>
      </w:r>
      <w:r w:rsidR="00A31015">
        <w:rPr>
          <w:rFonts w:asciiTheme="minorHAnsi" w:hAnsiTheme="minorHAnsi"/>
          <w:sz w:val="22"/>
        </w:rPr>
        <w:t>through</w:t>
      </w:r>
      <w:r w:rsidR="00FF209C">
        <w:rPr>
          <w:rFonts w:asciiTheme="minorHAnsi" w:hAnsiTheme="minorHAnsi"/>
          <w:sz w:val="22"/>
        </w:rPr>
        <w:t xml:space="preserve"> the same digital media in which we now undertake much of our research?  </w:t>
      </w:r>
      <w:r w:rsidR="002C19C0">
        <w:rPr>
          <w:rFonts w:asciiTheme="minorHAnsi" w:hAnsiTheme="minorHAnsi"/>
          <w:sz w:val="22"/>
        </w:rPr>
        <w:t xml:space="preserve">What stance should we take on the accessibility of </w:t>
      </w:r>
      <w:r w:rsidR="008F29D3">
        <w:rPr>
          <w:rFonts w:asciiTheme="minorHAnsi" w:hAnsiTheme="minorHAnsi"/>
          <w:sz w:val="22"/>
        </w:rPr>
        <w:t>data, primary so</w:t>
      </w:r>
      <w:r w:rsidR="001F128E">
        <w:rPr>
          <w:rFonts w:asciiTheme="minorHAnsi" w:hAnsiTheme="minorHAnsi"/>
          <w:sz w:val="22"/>
        </w:rPr>
        <w:t>urces, and academic publications</w:t>
      </w:r>
      <w:r w:rsidR="002C19C0">
        <w:rPr>
          <w:rFonts w:asciiTheme="minorHAnsi" w:hAnsiTheme="minorHAnsi"/>
          <w:sz w:val="22"/>
        </w:rPr>
        <w:t xml:space="preserve">? </w:t>
      </w:r>
      <w:r w:rsidR="00FF209C">
        <w:rPr>
          <w:rFonts w:asciiTheme="minorHAnsi" w:hAnsiTheme="minorHAnsi"/>
          <w:sz w:val="22"/>
        </w:rPr>
        <w:t xml:space="preserve">What </w:t>
      </w:r>
      <w:r w:rsidR="00C708D3">
        <w:rPr>
          <w:rFonts w:asciiTheme="minorHAnsi" w:hAnsiTheme="minorHAnsi"/>
          <w:sz w:val="22"/>
        </w:rPr>
        <w:t>kinds of relationships should we maintain with members of the public</w:t>
      </w:r>
      <w:r w:rsidR="00FF209C">
        <w:rPr>
          <w:rFonts w:asciiTheme="minorHAnsi" w:hAnsiTheme="minorHAnsi"/>
          <w:sz w:val="22"/>
        </w:rPr>
        <w:t xml:space="preserve"> who are accessing many of the same sources and using them in both tradit</w:t>
      </w:r>
      <w:r w:rsidR="00D61FCF">
        <w:rPr>
          <w:rFonts w:asciiTheme="minorHAnsi" w:hAnsiTheme="minorHAnsi"/>
          <w:sz w:val="22"/>
        </w:rPr>
        <w:t xml:space="preserve">ional and new ways? </w:t>
      </w:r>
      <w:r w:rsidR="00FF209C">
        <w:rPr>
          <w:rFonts w:asciiTheme="minorHAnsi" w:hAnsiTheme="minorHAnsi"/>
          <w:sz w:val="22"/>
        </w:rPr>
        <w:t>As we move into a digital era, what has changed about historical practice, what remains the same, and why does it matter?</w:t>
      </w:r>
    </w:p>
    <w:p w:rsidR="004419B9" w:rsidRPr="00166286" w:rsidRDefault="004419B9" w:rsidP="004419B9">
      <w:pPr>
        <w:rPr>
          <w:rFonts w:asciiTheme="minorHAnsi" w:hAnsiTheme="minorHAnsi"/>
          <w:sz w:val="22"/>
        </w:rPr>
      </w:pPr>
    </w:p>
    <w:p w:rsidR="004419B9" w:rsidRPr="00166286" w:rsidRDefault="004419B9" w:rsidP="004419B9">
      <w:pPr>
        <w:rPr>
          <w:rFonts w:asciiTheme="minorHAnsi" w:hAnsiTheme="minorHAnsi"/>
          <w:sz w:val="22"/>
        </w:rPr>
      </w:pPr>
      <w:r w:rsidRPr="00166286">
        <w:rPr>
          <w:rFonts w:asciiTheme="minorHAnsi" w:hAnsiTheme="minorHAnsi"/>
          <w:sz w:val="22"/>
        </w:rPr>
        <w:t>Questions such as these</w:t>
      </w:r>
      <w:r w:rsidR="00FF209C">
        <w:rPr>
          <w:rFonts w:asciiTheme="minorHAnsi" w:hAnsiTheme="minorHAnsi"/>
          <w:sz w:val="22"/>
        </w:rPr>
        <w:t xml:space="preserve"> will drive our inquiry into the historical discipline’s place in the constellation of theories and methods that have come to be known as the “digital humanities</w:t>
      </w:r>
      <w:r w:rsidRPr="00166286">
        <w:rPr>
          <w:rFonts w:asciiTheme="minorHAnsi" w:hAnsiTheme="minorHAnsi"/>
          <w:sz w:val="22"/>
        </w:rPr>
        <w:t>.</w:t>
      </w:r>
      <w:r w:rsidR="00FF209C">
        <w:rPr>
          <w:rFonts w:asciiTheme="minorHAnsi" w:hAnsiTheme="minorHAnsi"/>
          <w:sz w:val="22"/>
        </w:rPr>
        <w:t>”</w:t>
      </w:r>
      <w:r w:rsidR="003D4224">
        <w:rPr>
          <w:rFonts w:asciiTheme="minorHAnsi" w:hAnsiTheme="minorHAnsi"/>
          <w:sz w:val="22"/>
        </w:rPr>
        <w:t xml:space="preserve"> This course</w:t>
      </w:r>
      <w:r w:rsidRPr="00166286">
        <w:rPr>
          <w:rFonts w:asciiTheme="minorHAnsi" w:hAnsiTheme="minorHAnsi"/>
          <w:sz w:val="22"/>
        </w:rPr>
        <w:t xml:space="preserve"> is about methods, controversies, ideas and ideologies, and th</w:t>
      </w:r>
      <w:r w:rsidR="003D4224">
        <w:rPr>
          <w:rFonts w:asciiTheme="minorHAnsi" w:hAnsiTheme="minorHAnsi"/>
          <w:sz w:val="22"/>
        </w:rPr>
        <w:t>e way U.S.</w:t>
      </w:r>
      <w:r w:rsidRPr="00166286">
        <w:rPr>
          <w:rFonts w:asciiTheme="minorHAnsi" w:hAnsiTheme="minorHAnsi"/>
          <w:sz w:val="22"/>
        </w:rPr>
        <w:t xml:space="preserve"> history gets deployed </w:t>
      </w:r>
      <w:r w:rsidR="001F128E">
        <w:rPr>
          <w:rFonts w:asciiTheme="minorHAnsi" w:hAnsiTheme="minorHAnsi"/>
          <w:sz w:val="22"/>
        </w:rPr>
        <w:t xml:space="preserve">in </w:t>
      </w:r>
      <w:r w:rsidR="003D4224">
        <w:rPr>
          <w:rFonts w:asciiTheme="minorHAnsi" w:hAnsiTheme="minorHAnsi"/>
          <w:sz w:val="22"/>
        </w:rPr>
        <w:t>a digital age. Students should emerge from the course with a new understanding of historical practice in the 21</w:t>
      </w:r>
      <w:r w:rsidR="003D4224" w:rsidRPr="003D4224">
        <w:rPr>
          <w:rFonts w:asciiTheme="minorHAnsi" w:hAnsiTheme="minorHAnsi"/>
          <w:sz w:val="22"/>
          <w:vertAlign w:val="superscript"/>
        </w:rPr>
        <w:t>st</w:t>
      </w:r>
      <w:r w:rsidR="003D4224">
        <w:rPr>
          <w:rFonts w:asciiTheme="minorHAnsi" w:hAnsiTheme="minorHAnsi"/>
          <w:sz w:val="22"/>
        </w:rPr>
        <w:t xml:space="preserve"> century</w:t>
      </w:r>
      <w:r w:rsidR="00624A90">
        <w:rPr>
          <w:rFonts w:asciiTheme="minorHAnsi" w:hAnsiTheme="minorHAnsi"/>
          <w:sz w:val="22"/>
        </w:rPr>
        <w:t xml:space="preserve">. </w:t>
      </w:r>
      <w:r w:rsidR="002B4D5A">
        <w:rPr>
          <w:rFonts w:asciiTheme="minorHAnsi" w:hAnsiTheme="minorHAnsi"/>
          <w:sz w:val="22"/>
        </w:rPr>
        <w:t xml:space="preserve">They </w:t>
      </w:r>
      <w:r w:rsidR="006B1170">
        <w:rPr>
          <w:rFonts w:asciiTheme="minorHAnsi" w:hAnsiTheme="minorHAnsi"/>
          <w:sz w:val="22"/>
        </w:rPr>
        <w:t>also will</w:t>
      </w:r>
      <w:r w:rsidR="002B4D5A">
        <w:rPr>
          <w:rFonts w:asciiTheme="minorHAnsi" w:hAnsiTheme="minorHAnsi"/>
          <w:sz w:val="22"/>
        </w:rPr>
        <w:t xml:space="preserve"> have opportunities to</w:t>
      </w:r>
      <w:r w:rsidR="003D4224">
        <w:rPr>
          <w:rFonts w:asciiTheme="minorHAnsi" w:hAnsiTheme="minorHAnsi"/>
          <w:sz w:val="22"/>
        </w:rPr>
        <w:t xml:space="preserve"> </w:t>
      </w:r>
      <w:r w:rsidR="002B4D5A">
        <w:rPr>
          <w:rFonts w:asciiTheme="minorHAnsi" w:hAnsiTheme="minorHAnsi"/>
          <w:sz w:val="22"/>
        </w:rPr>
        <w:t>develop</w:t>
      </w:r>
      <w:r w:rsidR="003D4224">
        <w:rPr>
          <w:rFonts w:asciiTheme="minorHAnsi" w:hAnsiTheme="minorHAnsi"/>
          <w:sz w:val="22"/>
        </w:rPr>
        <w:t xml:space="preserve"> skills in divergent genres of historical </w:t>
      </w:r>
      <w:r w:rsidR="002B4D5A">
        <w:rPr>
          <w:rFonts w:asciiTheme="minorHAnsi" w:hAnsiTheme="minorHAnsi"/>
          <w:sz w:val="22"/>
        </w:rPr>
        <w:t xml:space="preserve">writing, as well as </w:t>
      </w:r>
      <w:r w:rsidR="005B03AE">
        <w:rPr>
          <w:rFonts w:asciiTheme="minorHAnsi" w:hAnsiTheme="minorHAnsi"/>
          <w:sz w:val="22"/>
        </w:rPr>
        <w:t xml:space="preserve">to </w:t>
      </w:r>
      <w:r w:rsidR="002B4D5A">
        <w:rPr>
          <w:rFonts w:asciiTheme="minorHAnsi" w:hAnsiTheme="minorHAnsi"/>
          <w:sz w:val="22"/>
        </w:rPr>
        <w:t xml:space="preserve">plan for and/or implement complex projects using </w:t>
      </w:r>
      <w:r w:rsidR="002C794D">
        <w:rPr>
          <w:rFonts w:asciiTheme="minorHAnsi" w:hAnsiTheme="minorHAnsi"/>
          <w:sz w:val="22"/>
        </w:rPr>
        <w:t>digital</w:t>
      </w:r>
      <w:r w:rsidR="002B4D5A">
        <w:rPr>
          <w:rFonts w:asciiTheme="minorHAnsi" w:hAnsiTheme="minorHAnsi"/>
          <w:sz w:val="22"/>
        </w:rPr>
        <w:t xml:space="preserve"> technologies.</w:t>
      </w:r>
    </w:p>
    <w:p w:rsidR="004419B9" w:rsidRPr="00166286" w:rsidRDefault="004419B9" w:rsidP="004419B9">
      <w:pPr>
        <w:rPr>
          <w:rFonts w:asciiTheme="minorHAnsi" w:hAnsiTheme="minorHAnsi"/>
          <w:sz w:val="22"/>
        </w:rPr>
      </w:pPr>
    </w:p>
    <w:p w:rsidR="00741D94" w:rsidRPr="00094098" w:rsidRDefault="004419B9" w:rsidP="00094098">
      <w:pPr>
        <w:pStyle w:val="Heading3"/>
        <w:spacing w:before="0"/>
        <w:rPr>
          <w:noProof/>
        </w:rPr>
      </w:pPr>
      <w:r w:rsidRPr="0085619B">
        <w:t>A different kind of class</w:t>
      </w:r>
    </w:p>
    <w:p w:rsidR="00741D94" w:rsidRPr="00741D94" w:rsidRDefault="00741D94" w:rsidP="00741D94">
      <w:pPr>
        <w:widowControl w:val="0"/>
        <w:autoSpaceDE w:val="0"/>
        <w:autoSpaceDN w:val="0"/>
        <w:adjustRightInd w:val="0"/>
        <w:spacing w:after="200"/>
        <w:ind w:left="720"/>
        <w:rPr>
          <w:rFonts w:ascii="Calibri" w:eastAsiaTheme="minorHAnsi" w:hAnsi="Calibri" w:cs="Arial"/>
          <w:color w:val="262626"/>
          <w:sz w:val="22"/>
          <w:szCs w:val="22"/>
        </w:rPr>
      </w:pPr>
      <w:r w:rsidRPr="00741D94">
        <w:rPr>
          <w:rFonts w:ascii="Calibri" w:eastAsiaTheme="minorHAnsi" w:hAnsi="Calibri" w:cs="Arial"/>
          <w:color w:val="262626"/>
          <w:sz w:val="22"/>
          <w:szCs w:val="22"/>
        </w:rPr>
        <w:t>We belong on the margin---not because we've been pushed there, but because that's where the edge is. And when the center expands to swallow the periphery---not in the name of exclusivity, but in the name of incorporation and assimilation---we need to push ourselves further away. The digital humanities should not be about the digital at all. It's about innovation and disruption. The digital humanities is really an insurgent humanities.</w:t>
      </w:r>
    </w:p>
    <w:p w:rsidR="00741D94" w:rsidRPr="00741D94" w:rsidRDefault="00741D94" w:rsidP="00741D94">
      <w:pPr>
        <w:widowControl w:val="0"/>
        <w:autoSpaceDE w:val="0"/>
        <w:autoSpaceDN w:val="0"/>
        <w:adjustRightInd w:val="0"/>
        <w:ind w:left="720"/>
        <w:rPr>
          <w:rFonts w:ascii="Calibri" w:hAnsi="Calibri"/>
          <w:noProof/>
          <w:sz w:val="22"/>
          <w:szCs w:val="22"/>
        </w:rPr>
      </w:pPr>
      <w:r w:rsidRPr="00741D94">
        <w:rPr>
          <w:rFonts w:ascii="Calibri" w:eastAsiaTheme="minorHAnsi" w:hAnsi="Calibri" w:cs="Arial"/>
          <w:color w:val="262626"/>
          <w:sz w:val="22"/>
          <w:szCs w:val="22"/>
        </w:rPr>
        <w:t xml:space="preserve">I say embrace the circus, the fair, the freakshow. Stop worrying about definitions and categories and celebrate hybridity. Take advantange of all that the margin affords. Do what you do and keep doing what you do. Engage outsiders, build coalitions, and form </w:t>
      </w:r>
      <w:r w:rsidRPr="0071477E">
        <w:rPr>
          <w:rFonts w:ascii="Calibri" w:eastAsiaTheme="minorHAnsi" w:hAnsi="Calibri" w:cs="Arial"/>
          <w:sz w:val="22"/>
          <w:szCs w:val="22"/>
        </w:rPr>
        <w:t>tactical collaborations.</w:t>
      </w:r>
      <w:r w:rsidRPr="00741D94">
        <w:rPr>
          <w:rFonts w:ascii="Calibri" w:eastAsiaTheme="minorHAnsi" w:hAnsi="Calibri" w:cs="Arial"/>
          <w:color w:val="262626"/>
          <w:sz w:val="22"/>
          <w:szCs w:val="22"/>
        </w:rPr>
        <w:t xml:space="preserve"> And move on when the time comes to move on, finding another periphery point to innovate and disrupt.</w:t>
      </w:r>
      <w:r>
        <w:rPr>
          <w:rStyle w:val="FootnoteReference"/>
          <w:rFonts w:ascii="Calibri" w:eastAsiaTheme="minorHAnsi" w:hAnsi="Calibri" w:cs="Arial"/>
          <w:color w:val="262626"/>
          <w:sz w:val="22"/>
          <w:szCs w:val="22"/>
        </w:rPr>
        <w:footnoteReference w:id="1"/>
      </w:r>
    </w:p>
    <w:p w:rsidR="00741D94" w:rsidRDefault="00741D94" w:rsidP="004419B9">
      <w:pPr>
        <w:widowControl w:val="0"/>
        <w:autoSpaceDE w:val="0"/>
        <w:autoSpaceDN w:val="0"/>
        <w:adjustRightInd w:val="0"/>
        <w:rPr>
          <w:rFonts w:asciiTheme="minorHAnsi" w:hAnsiTheme="minorHAnsi"/>
          <w:noProof/>
          <w:sz w:val="22"/>
        </w:rPr>
      </w:pPr>
    </w:p>
    <w:p w:rsidR="004419B9" w:rsidRPr="00976302" w:rsidRDefault="00867837" w:rsidP="00976302">
      <w:pPr>
        <w:widowControl w:val="0"/>
        <w:autoSpaceDE w:val="0"/>
        <w:autoSpaceDN w:val="0"/>
        <w:adjustRightInd w:val="0"/>
        <w:rPr>
          <w:rFonts w:asciiTheme="minorHAnsi" w:hAnsiTheme="minorHAnsi"/>
          <w:noProof/>
          <w:sz w:val="22"/>
        </w:rPr>
      </w:pPr>
      <w:r>
        <w:rPr>
          <w:rFonts w:asciiTheme="minorHAnsi" w:hAnsiTheme="minorHAnsi"/>
          <w:noProof/>
          <w:sz w:val="22"/>
        </w:rPr>
        <w:t>That’s how Mark Sample has described the digital humanities</w:t>
      </w:r>
      <w:r w:rsidR="00C0296B">
        <w:rPr>
          <w:rFonts w:asciiTheme="minorHAnsi" w:hAnsiTheme="minorHAnsi"/>
          <w:noProof/>
          <w:sz w:val="22"/>
        </w:rPr>
        <w:t xml:space="preserve">; </w:t>
      </w:r>
      <w:r w:rsidR="001F128E">
        <w:rPr>
          <w:rFonts w:asciiTheme="minorHAnsi" w:hAnsiTheme="minorHAnsi"/>
          <w:noProof/>
          <w:sz w:val="22"/>
        </w:rPr>
        <w:t>t</w:t>
      </w:r>
      <w:r>
        <w:rPr>
          <w:rFonts w:asciiTheme="minorHAnsi" w:hAnsiTheme="minorHAnsi"/>
          <w:noProof/>
          <w:sz w:val="22"/>
        </w:rPr>
        <w:t xml:space="preserve">his course subscribes to </w:t>
      </w:r>
      <w:r w:rsidR="00C0296B">
        <w:rPr>
          <w:rFonts w:asciiTheme="minorHAnsi" w:hAnsiTheme="minorHAnsi"/>
          <w:noProof/>
          <w:sz w:val="22"/>
        </w:rPr>
        <w:t>that</w:t>
      </w:r>
      <w:r>
        <w:rPr>
          <w:rFonts w:asciiTheme="minorHAnsi" w:hAnsiTheme="minorHAnsi"/>
          <w:noProof/>
          <w:sz w:val="22"/>
        </w:rPr>
        <w:t xml:space="preserve"> ethos. Be prepared for </w:t>
      </w:r>
      <w:r w:rsidR="00B92438">
        <w:rPr>
          <w:rFonts w:asciiTheme="minorHAnsi" w:hAnsiTheme="minorHAnsi"/>
          <w:noProof/>
          <w:sz w:val="22"/>
        </w:rPr>
        <w:t>unfamiliar</w:t>
      </w:r>
      <w:r w:rsidR="00976302">
        <w:rPr>
          <w:rFonts w:asciiTheme="minorHAnsi" w:hAnsiTheme="minorHAnsi"/>
          <w:noProof/>
          <w:sz w:val="22"/>
        </w:rPr>
        <w:t xml:space="preserve">, complex, and imperfect </w:t>
      </w:r>
      <w:r w:rsidR="00B92438">
        <w:rPr>
          <w:rFonts w:asciiTheme="minorHAnsi" w:hAnsiTheme="minorHAnsi"/>
          <w:noProof/>
          <w:sz w:val="22"/>
        </w:rPr>
        <w:t>technologies</w:t>
      </w:r>
      <w:r w:rsidR="00976302">
        <w:rPr>
          <w:rFonts w:asciiTheme="minorHAnsi" w:hAnsiTheme="minorHAnsi"/>
          <w:noProof/>
          <w:sz w:val="22"/>
        </w:rPr>
        <w:t>;</w:t>
      </w:r>
      <w:r w:rsidR="00B92438">
        <w:rPr>
          <w:rFonts w:asciiTheme="minorHAnsi" w:hAnsiTheme="minorHAnsi"/>
          <w:noProof/>
          <w:sz w:val="22"/>
        </w:rPr>
        <w:t xml:space="preserve"> </w:t>
      </w:r>
      <w:r>
        <w:rPr>
          <w:rFonts w:asciiTheme="minorHAnsi" w:hAnsiTheme="minorHAnsi"/>
          <w:noProof/>
          <w:sz w:val="22"/>
        </w:rPr>
        <w:t>a good deal of experimentation</w:t>
      </w:r>
      <w:r w:rsidR="00976302">
        <w:rPr>
          <w:rFonts w:asciiTheme="minorHAnsi" w:hAnsiTheme="minorHAnsi"/>
          <w:noProof/>
          <w:sz w:val="22"/>
        </w:rPr>
        <w:t>;</w:t>
      </w:r>
      <w:r>
        <w:rPr>
          <w:rFonts w:asciiTheme="minorHAnsi" w:hAnsiTheme="minorHAnsi"/>
          <w:noProof/>
          <w:sz w:val="22"/>
        </w:rPr>
        <w:t xml:space="preserve"> work</w:t>
      </w:r>
      <w:r w:rsidR="001F128E">
        <w:rPr>
          <w:rFonts w:asciiTheme="minorHAnsi" w:hAnsiTheme="minorHAnsi"/>
          <w:noProof/>
          <w:sz w:val="22"/>
        </w:rPr>
        <w:t>ing</w:t>
      </w:r>
      <w:r>
        <w:rPr>
          <w:rFonts w:asciiTheme="minorHAnsi" w:hAnsiTheme="minorHAnsi"/>
          <w:noProof/>
          <w:sz w:val="22"/>
        </w:rPr>
        <w:t xml:space="preserve"> on the margins of mainstream academic humanities practice</w:t>
      </w:r>
      <w:r w:rsidR="00976302">
        <w:rPr>
          <w:rFonts w:asciiTheme="minorHAnsi" w:hAnsiTheme="minorHAnsi"/>
          <w:noProof/>
          <w:sz w:val="22"/>
        </w:rPr>
        <w:t>;</w:t>
      </w:r>
      <w:r w:rsidR="00C0296B">
        <w:rPr>
          <w:rFonts w:asciiTheme="minorHAnsi" w:hAnsiTheme="minorHAnsi"/>
          <w:noProof/>
          <w:sz w:val="22"/>
        </w:rPr>
        <w:t xml:space="preserve"> and occasional failure</w:t>
      </w:r>
      <w:r>
        <w:rPr>
          <w:rFonts w:asciiTheme="minorHAnsi" w:hAnsiTheme="minorHAnsi"/>
          <w:noProof/>
          <w:sz w:val="22"/>
        </w:rPr>
        <w:t xml:space="preserve"> (from which we will learn and move forward). </w:t>
      </w:r>
      <w:r w:rsidR="004419B9" w:rsidRPr="00166286">
        <w:rPr>
          <w:rFonts w:asciiTheme="minorHAnsi" w:hAnsiTheme="minorHAnsi"/>
          <w:noProof/>
          <w:sz w:val="22"/>
        </w:rPr>
        <w:t xml:space="preserve">While we will read and discuss texts similar to those you may have read in other history courses, students in History 381/581 can expect to perform different kinds of work in this course. </w:t>
      </w:r>
      <w:r w:rsidR="00976302">
        <w:rPr>
          <w:rFonts w:asciiTheme="minorHAnsi" w:hAnsiTheme="minorHAnsi"/>
          <w:noProof/>
          <w:sz w:val="22"/>
        </w:rPr>
        <w:t xml:space="preserve"> </w:t>
      </w:r>
      <w:r w:rsidR="00976302">
        <w:rPr>
          <w:rFonts w:asciiTheme="minorHAnsi" w:hAnsiTheme="minorHAnsi" w:cs="Arial"/>
          <w:sz w:val="22"/>
        </w:rPr>
        <w:t xml:space="preserve">We </w:t>
      </w:r>
      <w:r w:rsidR="006739C9" w:rsidRPr="00166286">
        <w:rPr>
          <w:rFonts w:asciiTheme="minorHAnsi" w:hAnsiTheme="minorHAnsi" w:cs="Arial"/>
          <w:sz w:val="22"/>
        </w:rPr>
        <w:t xml:space="preserve">will </w:t>
      </w:r>
      <w:r w:rsidR="00476ADA">
        <w:rPr>
          <w:rFonts w:asciiTheme="minorHAnsi" w:hAnsiTheme="minorHAnsi" w:cs="Arial"/>
          <w:sz w:val="22"/>
        </w:rPr>
        <w:t>plan a research paper</w:t>
      </w:r>
      <w:r w:rsidR="006739C9" w:rsidRPr="00166286">
        <w:rPr>
          <w:rFonts w:asciiTheme="minorHAnsi" w:hAnsiTheme="minorHAnsi" w:cs="Arial"/>
          <w:sz w:val="22"/>
        </w:rPr>
        <w:t xml:space="preserve"> so that we can get a sense of the opportunities and limitations of digital sources, </w:t>
      </w:r>
      <w:r w:rsidR="00976302">
        <w:rPr>
          <w:rFonts w:asciiTheme="minorHAnsi" w:hAnsiTheme="minorHAnsi" w:cs="Arial"/>
          <w:sz w:val="22"/>
        </w:rPr>
        <w:t xml:space="preserve">yet </w:t>
      </w:r>
      <w:r w:rsidR="004419B9" w:rsidRPr="00166286">
        <w:rPr>
          <w:rFonts w:asciiTheme="minorHAnsi" w:hAnsiTheme="minorHAnsi" w:cs="Arial"/>
          <w:sz w:val="22"/>
        </w:rPr>
        <w:t xml:space="preserve">I am replacing </w:t>
      </w:r>
      <w:r w:rsidR="006739C9" w:rsidRPr="00166286">
        <w:rPr>
          <w:rFonts w:asciiTheme="minorHAnsi" w:hAnsiTheme="minorHAnsi" w:cs="Arial"/>
          <w:sz w:val="22"/>
        </w:rPr>
        <w:t>most</w:t>
      </w:r>
      <w:r w:rsidR="004419B9" w:rsidRPr="00166286">
        <w:rPr>
          <w:rFonts w:asciiTheme="minorHAnsi" w:hAnsiTheme="minorHAnsi" w:cs="Arial"/>
          <w:sz w:val="22"/>
        </w:rPr>
        <w:t xml:space="preserve"> </w:t>
      </w:r>
      <w:r>
        <w:rPr>
          <w:rFonts w:asciiTheme="minorHAnsi" w:hAnsiTheme="minorHAnsi" w:cs="Arial"/>
          <w:sz w:val="22"/>
        </w:rPr>
        <w:t xml:space="preserve">of the </w:t>
      </w:r>
      <w:r w:rsidR="004419B9" w:rsidRPr="00166286">
        <w:rPr>
          <w:rFonts w:asciiTheme="minorHAnsi" w:hAnsiTheme="minorHAnsi" w:cs="Arial"/>
          <w:sz w:val="22"/>
        </w:rPr>
        <w:t xml:space="preserve">traditional history coursework with a collaborative, project-driven approach that still emphasizes research, writing, and revision, but outside the scope of </w:t>
      </w:r>
      <w:r w:rsidR="003317C4">
        <w:rPr>
          <w:rFonts w:asciiTheme="minorHAnsi" w:hAnsiTheme="minorHAnsi" w:cs="Arial"/>
          <w:sz w:val="22"/>
        </w:rPr>
        <w:t>an individually authored essay.</w:t>
      </w:r>
    </w:p>
    <w:p w:rsidR="009F7C0E" w:rsidRPr="00166286" w:rsidRDefault="009F7C0E" w:rsidP="004419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noProof/>
          <w:sz w:val="22"/>
        </w:rPr>
      </w:pPr>
    </w:p>
    <w:p w:rsidR="004419B9" w:rsidRPr="00166286" w:rsidRDefault="003B3AFC" w:rsidP="004419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rPr>
      </w:pPr>
      <w:r>
        <w:rPr>
          <w:rFonts w:asciiTheme="minorHAnsi" w:hAnsiTheme="minorHAnsi" w:cs="Arial"/>
          <w:b/>
          <w:noProof/>
          <w:sz w:val="22"/>
        </w:rPr>
        <w:t xml:space="preserve">As part of our experimentation, </w:t>
      </w:r>
      <w:r w:rsidR="006739C9" w:rsidRPr="00BE27E6">
        <w:rPr>
          <w:rFonts w:asciiTheme="minorHAnsi" w:hAnsiTheme="minorHAnsi" w:cs="Arial"/>
          <w:b/>
          <w:noProof/>
          <w:sz w:val="22"/>
        </w:rPr>
        <w:t xml:space="preserve">I encourage you to bring </w:t>
      </w:r>
      <w:r w:rsidR="00117642">
        <w:rPr>
          <w:rFonts w:asciiTheme="minorHAnsi" w:hAnsiTheme="minorHAnsi" w:cs="Arial"/>
          <w:b/>
          <w:noProof/>
          <w:sz w:val="22"/>
        </w:rPr>
        <w:t xml:space="preserve">to class </w:t>
      </w:r>
      <w:r w:rsidR="006739C9" w:rsidRPr="00BE27E6">
        <w:rPr>
          <w:rFonts w:asciiTheme="minorHAnsi" w:hAnsiTheme="minorHAnsi" w:cs="Arial"/>
          <w:b/>
          <w:noProof/>
          <w:sz w:val="22"/>
        </w:rPr>
        <w:t>any “smart” digital devices you own</w:t>
      </w:r>
      <w:r w:rsidR="006739C9" w:rsidRPr="00166286">
        <w:rPr>
          <w:rFonts w:asciiTheme="minorHAnsi" w:hAnsiTheme="minorHAnsi" w:cs="Arial"/>
          <w:noProof/>
          <w:sz w:val="22"/>
        </w:rPr>
        <w:t xml:space="preserve">—smartphones, tablets, laptops, etc.—so that we </w:t>
      </w:r>
      <w:r w:rsidR="00117642">
        <w:rPr>
          <w:rFonts w:asciiTheme="minorHAnsi" w:hAnsiTheme="minorHAnsi" w:cs="Arial"/>
          <w:noProof/>
          <w:sz w:val="22"/>
        </w:rPr>
        <w:t>may</w:t>
      </w:r>
      <w:r w:rsidR="006739C9" w:rsidRPr="00166286">
        <w:rPr>
          <w:rFonts w:asciiTheme="minorHAnsi" w:hAnsiTheme="minorHAnsi" w:cs="Arial"/>
          <w:noProof/>
          <w:sz w:val="22"/>
        </w:rPr>
        <w:t xml:space="preserve"> explore the ways historians and others are undertaking research and presenting history on the (sometimes very) small screen.  I trust you won’t let your devices distract you from the tasks at hand.</w:t>
      </w:r>
    </w:p>
    <w:p w:rsidR="00261912" w:rsidRPr="00166286" w:rsidRDefault="00261912" w:rsidP="004419B9">
      <w:pPr>
        <w:pStyle w:val="Heading3"/>
        <w:spacing w:before="0"/>
        <w:rPr>
          <w:sz w:val="22"/>
        </w:rPr>
      </w:pPr>
    </w:p>
    <w:p w:rsidR="004419B9" w:rsidRPr="0085619B" w:rsidRDefault="004419B9" w:rsidP="004419B9">
      <w:pPr>
        <w:pStyle w:val="Heading3"/>
        <w:spacing w:before="0"/>
      </w:pPr>
      <w:r w:rsidRPr="0085619B">
        <w:t>What this means for you, the student</w:t>
      </w:r>
    </w:p>
    <w:p w:rsidR="004419B9" w:rsidRPr="00166286" w:rsidRDefault="009F7C0E" w:rsidP="004419B9">
      <w:pPr>
        <w:widowControl w:val="0"/>
        <w:autoSpaceDE w:val="0"/>
        <w:autoSpaceDN w:val="0"/>
        <w:adjustRightInd w:val="0"/>
        <w:rPr>
          <w:rFonts w:asciiTheme="minorHAnsi" w:hAnsiTheme="minorHAnsi" w:cs="Arial"/>
          <w:sz w:val="22"/>
        </w:rPr>
      </w:pPr>
      <w:r w:rsidRPr="00166286">
        <w:rPr>
          <w:rFonts w:asciiTheme="minorHAnsi" w:hAnsiTheme="minorHAnsi" w:cs="Arial"/>
          <w:noProof/>
          <w:sz w:val="22"/>
        </w:rPr>
        <w:drawing>
          <wp:anchor distT="0" distB="0" distL="114300" distR="114300" simplePos="0" relativeHeight="251658240" behindDoc="0" locked="0" layoutInCell="1" allowOverlap="1">
            <wp:simplePos x="0" y="0"/>
            <wp:positionH relativeFrom="column">
              <wp:posOffset>0</wp:posOffset>
            </wp:positionH>
            <wp:positionV relativeFrom="paragraph">
              <wp:posOffset>621030</wp:posOffset>
            </wp:positionV>
            <wp:extent cx="2286000" cy="2566035"/>
            <wp:effectExtent l="25400" t="0" r="0" b="0"/>
            <wp:wrapSquare wrapText="bothSides"/>
            <wp:docPr id="1" name="Picture 0" descr="Screen shot 2012-08-20 at 1.25.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8-20 at 1.25.47 PM.png"/>
                    <pic:cNvPicPr/>
                  </pic:nvPicPr>
                  <pic:blipFill>
                    <a:blip r:embed="rId8"/>
                    <a:stretch>
                      <a:fillRect/>
                    </a:stretch>
                  </pic:blipFill>
                  <pic:spPr>
                    <a:xfrm>
                      <a:off x="0" y="0"/>
                      <a:ext cx="2286000" cy="2566035"/>
                    </a:xfrm>
                    <a:prstGeom prst="rect">
                      <a:avLst/>
                    </a:prstGeom>
                  </pic:spPr>
                </pic:pic>
              </a:graphicData>
            </a:graphic>
          </wp:anchor>
        </w:drawing>
      </w:r>
      <w:r w:rsidR="004419B9" w:rsidRPr="00166286">
        <w:rPr>
          <w:rFonts w:asciiTheme="minorHAnsi" w:hAnsiTheme="minorHAnsi" w:cs="Arial"/>
          <w:sz w:val="22"/>
        </w:rPr>
        <w:t xml:space="preserve">You will be asked to collaborate extensively throughout the semester.  </w:t>
      </w:r>
      <w:r w:rsidR="004176C4" w:rsidRPr="00166286">
        <w:rPr>
          <w:rFonts w:asciiTheme="minorHAnsi" w:hAnsiTheme="minorHAnsi" w:cs="Arial"/>
          <w:sz w:val="22"/>
        </w:rPr>
        <w:t xml:space="preserve">Forty percent of your grade in this course is tied directly to group work, and successful contributions to the Boise Wiki and class discussion depend on everyone participating meaningfully.  </w:t>
      </w:r>
      <w:r w:rsidR="004419B9" w:rsidRPr="00166286">
        <w:rPr>
          <w:rFonts w:asciiTheme="minorHAnsi" w:hAnsiTheme="minorHAnsi" w:cs="Arial"/>
          <w:sz w:val="22"/>
        </w:rPr>
        <w:t xml:space="preserve">If you are the kind of student who (a) tends not to show up for or contribute to group work or (b) tends to do the bulk of work in a group project, this is </w:t>
      </w:r>
      <w:r w:rsidR="00C17E3A" w:rsidRPr="00166286">
        <w:rPr>
          <w:rFonts w:asciiTheme="minorHAnsi" w:hAnsiTheme="minorHAnsi" w:cs="Arial"/>
          <w:sz w:val="22"/>
        </w:rPr>
        <w:t xml:space="preserve">probably </w:t>
      </w:r>
      <w:r w:rsidR="004419B9" w:rsidRPr="00166286">
        <w:rPr>
          <w:rFonts w:asciiTheme="minorHAnsi" w:hAnsiTheme="minorHAnsi" w:cs="Arial"/>
          <w:sz w:val="22"/>
        </w:rPr>
        <w:t xml:space="preserve">not the course for you. Students who do accept this mission to </w:t>
      </w:r>
      <w:r w:rsidR="00C17E3A" w:rsidRPr="00166286">
        <w:rPr>
          <w:rFonts w:asciiTheme="minorHAnsi" w:hAnsiTheme="minorHAnsi" w:cs="Arial"/>
          <w:sz w:val="22"/>
        </w:rPr>
        <w:t xml:space="preserve">collaborate </w:t>
      </w:r>
      <w:r w:rsidR="004419B9" w:rsidRPr="00166286">
        <w:rPr>
          <w:rFonts w:asciiTheme="minorHAnsi" w:hAnsiTheme="minorHAnsi" w:cs="Arial"/>
          <w:sz w:val="22"/>
        </w:rPr>
        <w:t>should emerge from the semester with a new set of technical skills</w:t>
      </w:r>
      <w:r w:rsidR="00200AB6">
        <w:rPr>
          <w:rFonts w:asciiTheme="minorHAnsi" w:hAnsiTheme="minorHAnsi" w:cs="Arial"/>
          <w:sz w:val="22"/>
        </w:rPr>
        <w:t>;</w:t>
      </w:r>
      <w:r w:rsidR="004419B9" w:rsidRPr="00166286">
        <w:rPr>
          <w:rFonts w:asciiTheme="minorHAnsi" w:hAnsiTheme="minorHAnsi" w:cs="Arial"/>
          <w:sz w:val="22"/>
        </w:rPr>
        <w:t xml:space="preserve"> a new way of looking at history</w:t>
      </w:r>
      <w:r w:rsidR="00200AB6">
        <w:rPr>
          <w:rFonts w:asciiTheme="minorHAnsi" w:hAnsiTheme="minorHAnsi" w:cs="Arial"/>
          <w:sz w:val="22"/>
        </w:rPr>
        <w:t>;</w:t>
      </w:r>
      <w:r w:rsidR="004419B9" w:rsidRPr="00166286">
        <w:rPr>
          <w:rFonts w:asciiTheme="minorHAnsi" w:hAnsiTheme="minorHAnsi" w:cs="Arial"/>
          <w:sz w:val="22"/>
        </w:rPr>
        <w:t xml:space="preserve"> and a good deal of skill in researching everyday life in the past</w:t>
      </w:r>
      <w:r w:rsidR="00200AB6">
        <w:rPr>
          <w:rFonts w:asciiTheme="minorHAnsi" w:hAnsiTheme="minorHAnsi" w:cs="Arial"/>
          <w:sz w:val="22"/>
        </w:rPr>
        <w:t xml:space="preserve">, </w:t>
      </w:r>
      <w:r w:rsidR="00C17E3A" w:rsidRPr="00166286">
        <w:rPr>
          <w:rFonts w:asciiTheme="minorHAnsi" w:hAnsiTheme="minorHAnsi" w:cs="Arial"/>
          <w:sz w:val="22"/>
        </w:rPr>
        <w:t>particularly the history of a place</w:t>
      </w:r>
      <w:r w:rsidR="004419B9" w:rsidRPr="00166286">
        <w:rPr>
          <w:rFonts w:asciiTheme="minorHAnsi" w:hAnsiTheme="minorHAnsi" w:cs="Arial"/>
          <w:sz w:val="22"/>
        </w:rPr>
        <w:t xml:space="preserve">. Successful students will demonstrate critical and creative thinking, a dedication to detail, and an ability to think both broadly and deeply about </w:t>
      </w:r>
      <w:r w:rsidR="00C17E3A" w:rsidRPr="00166286">
        <w:rPr>
          <w:rFonts w:asciiTheme="minorHAnsi" w:hAnsiTheme="minorHAnsi" w:cs="Arial"/>
          <w:sz w:val="22"/>
        </w:rPr>
        <w:t>digital tools and methodologies.</w:t>
      </w:r>
    </w:p>
    <w:p w:rsidR="004419B9" w:rsidRPr="00166286" w:rsidRDefault="004419B9" w:rsidP="004419B9">
      <w:pPr>
        <w:widowControl w:val="0"/>
        <w:autoSpaceDE w:val="0"/>
        <w:autoSpaceDN w:val="0"/>
        <w:adjustRightInd w:val="0"/>
        <w:rPr>
          <w:rFonts w:asciiTheme="minorHAnsi" w:hAnsiTheme="minorHAnsi" w:cs="Arial"/>
          <w:sz w:val="22"/>
        </w:rPr>
      </w:pPr>
    </w:p>
    <w:p w:rsidR="004419B9" w:rsidRPr="00166286" w:rsidRDefault="008331B2" w:rsidP="004419B9">
      <w:pPr>
        <w:widowControl w:val="0"/>
        <w:autoSpaceDE w:val="0"/>
        <w:autoSpaceDN w:val="0"/>
        <w:adjustRightInd w:val="0"/>
        <w:rPr>
          <w:rFonts w:asciiTheme="minorHAnsi" w:hAnsiTheme="minorHAnsi" w:cs="Arial"/>
          <w:sz w:val="22"/>
        </w:rPr>
      </w:pPr>
      <w:r w:rsidRPr="00166286">
        <w:rPr>
          <w:rFonts w:asciiTheme="minorHAnsi" w:hAnsiTheme="minorHAnsi" w:cs="Arial"/>
          <w:sz w:val="22"/>
        </w:rPr>
        <w:t xml:space="preserve">This emphasis on collaboration </w:t>
      </w:r>
      <w:r w:rsidR="004419B9" w:rsidRPr="00166286">
        <w:rPr>
          <w:rFonts w:asciiTheme="minorHAnsi" w:hAnsiTheme="minorHAnsi" w:cs="Arial"/>
          <w:sz w:val="22"/>
        </w:rPr>
        <w:t xml:space="preserve">means you will need to choose your group members carefully.  Use the first part of the semester to get to know the personalities and work habits of your fellow students.  I will remind you of this during class time, but I also want to put it in writing and emphasize it here: </w:t>
      </w:r>
      <w:r w:rsidR="004419B9" w:rsidRPr="00166286">
        <w:rPr>
          <w:rFonts w:asciiTheme="minorHAnsi" w:hAnsiTheme="minorHAnsi" w:cs="Arial"/>
          <w:sz w:val="22"/>
          <w:u w:val="single"/>
        </w:rPr>
        <w:t>do not form a group with the people who happen to be sitting near you</w:t>
      </w:r>
      <w:r w:rsidR="004419B9" w:rsidRPr="00166286">
        <w:rPr>
          <w:rFonts w:asciiTheme="minorHAnsi" w:hAnsiTheme="minorHAnsi" w:cs="Arial"/>
          <w:sz w:val="22"/>
        </w:rPr>
        <w:t>. It’s a terrible way to form a successful</w:t>
      </w:r>
      <w:r w:rsidR="001F128E">
        <w:rPr>
          <w:rFonts w:asciiTheme="minorHAnsi" w:hAnsiTheme="minorHAnsi" w:cs="Arial"/>
          <w:sz w:val="22"/>
        </w:rPr>
        <w:t xml:space="preserve"> team</w:t>
      </w:r>
      <w:r w:rsidR="004419B9" w:rsidRPr="00166286">
        <w:rPr>
          <w:rFonts w:asciiTheme="minorHAnsi" w:hAnsiTheme="minorHAnsi" w:cs="Arial"/>
          <w:sz w:val="22"/>
        </w:rPr>
        <w:t>.</w:t>
      </w:r>
    </w:p>
    <w:p w:rsidR="004419B9" w:rsidRPr="0085619B" w:rsidRDefault="004419B9" w:rsidP="004419B9">
      <w:pPr>
        <w:pStyle w:val="Heading3"/>
      </w:pPr>
      <w:r w:rsidRPr="0085619B">
        <w:t>Learning goals</w:t>
      </w:r>
    </w:p>
    <w:p w:rsidR="004B04C8" w:rsidRPr="00166286" w:rsidRDefault="004419B9" w:rsidP="004419B9">
      <w:pPr>
        <w:rPr>
          <w:rFonts w:asciiTheme="minorHAnsi" w:hAnsiTheme="minorHAnsi"/>
          <w:sz w:val="22"/>
        </w:rPr>
      </w:pPr>
      <w:r w:rsidRPr="00166286">
        <w:rPr>
          <w:rFonts w:asciiTheme="minorHAnsi" w:hAnsiTheme="minorHAnsi"/>
          <w:sz w:val="22"/>
        </w:rPr>
        <w:t>By the end of the course, students will be able to:</w:t>
      </w:r>
    </w:p>
    <w:p w:rsidR="004B04C8" w:rsidRPr="00166286" w:rsidRDefault="004B04C8" w:rsidP="004B04C8">
      <w:pPr>
        <w:numPr>
          <w:ilvl w:val="0"/>
          <w:numId w:val="6"/>
        </w:numPr>
        <w:spacing w:before="100" w:beforeAutospacing="1" w:after="100" w:afterAutospacing="1"/>
        <w:textAlignment w:val="baseline"/>
        <w:rPr>
          <w:rFonts w:asciiTheme="minorHAnsi" w:hAnsiTheme="minorHAnsi"/>
          <w:color w:val="000000"/>
          <w:sz w:val="22"/>
        </w:rPr>
      </w:pPr>
      <w:r w:rsidRPr="00166286">
        <w:rPr>
          <w:rFonts w:asciiTheme="minorHAnsi" w:hAnsiTheme="minorHAnsi"/>
          <w:color w:val="000000"/>
          <w:sz w:val="22"/>
        </w:rPr>
        <w:t>explore and employ a variety of digital technologies useful to historians, including primary-</w:t>
      </w:r>
      <w:r w:rsidR="00152CF7">
        <w:rPr>
          <w:rFonts w:asciiTheme="minorHAnsi" w:hAnsiTheme="minorHAnsi"/>
          <w:color w:val="000000"/>
          <w:sz w:val="22"/>
        </w:rPr>
        <w:t xml:space="preserve"> </w:t>
      </w:r>
      <w:r w:rsidRPr="00166286">
        <w:rPr>
          <w:rFonts w:asciiTheme="minorHAnsi" w:hAnsiTheme="minorHAnsi"/>
          <w:color w:val="000000"/>
          <w:sz w:val="22"/>
        </w:rPr>
        <w:t xml:space="preserve">and secondary-source databases, wikis, blogs, augmented reality, and maps. </w:t>
      </w:r>
    </w:p>
    <w:p w:rsidR="004B04C8" w:rsidRPr="00166286" w:rsidRDefault="004B04C8" w:rsidP="004B04C8">
      <w:pPr>
        <w:numPr>
          <w:ilvl w:val="0"/>
          <w:numId w:val="6"/>
        </w:numPr>
        <w:spacing w:before="100" w:beforeAutospacing="1" w:after="100" w:afterAutospacing="1"/>
        <w:textAlignment w:val="baseline"/>
        <w:rPr>
          <w:rFonts w:asciiTheme="minorHAnsi" w:hAnsiTheme="minorHAnsi"/>
          <w:color w:val="000000"/>
          <w:sz w:val="22"/>
        </w:rPr>
      </w:pPr>
      <w:r w:rsidRPr="00166286">
        <w:rPr>
          <w:rFonts w:asciiTheme="minorHAnsi" w:hAnsiTheme="minorHAnsi"/>
          <w:color w:val="000000"/>
          <w:sz w:val="22"/>
        </w:rPr>
        <w:t>understand copyright, Creative Commons, and the public domain, and use, create, and share resources/intellectual property appropriately.</w:t>
      </w:r>
    </w:p>
    <w:p w:rsidR="002F57A1" w:rsidRPr="00166286" w:rsidRDefault="004B04C8" w:rsidP="004B04C8">
      <w:pPr>
        <w:numPr>
          <w:ilvl w:val="0"/>
          <w:numId w:val="6"/>
        </w:numPr>
        <w:spacing w:before="100" w:beforeAutospacing="1" w:after="100" w:afterAutospacing="1"/>
        <w:textAlignment w:val="baseline"/>
        <w:rPr>
          <w:rFonts w:asciiTheme="minorHAnsi" w:hAnsiTheme="minorHAnsi"/>
          <w:color w:val="000000"/>
          <w:sz w:val="22"/>
        </w:rPr>
      </w:pPr>
      <w:r w:rsidRPr="00166286">
        <w:rPr>
          <w:rFonts w:asciiTheme="minorHAnsi" w:hAnsiTheme="minorHAnsi"/>
          <w:color w:val="000000"/>
          <w:sz w:val="22"/>
        </w:rPr>
        <w:t>explain the democratizing possibilities of digital tools for historical practice</w:t>
      </w:r>
      <w:r w:rsidR="00152CF7">
        <w:rPr>
          <w:rFonts w:asciiTheme="minorHAnsi" w:hAnsiTheme="minorHAnsi"/>
          <w:color w:val="000000"/>
          <w:sz w:val="22"/>
        </w:rPr>
        <w:t>,</w:t>
      </w:r>
      <w:r w:rsidRPr="00166286">
        <w:rPr>
          <w:rFonts w:asciiTheme="minorHAnsi" w:hAnsiTheme="minorHAnsi"/>
          <w:color w:val="000000"/>
          <w:sz w:val="22"/>
        </w:rPr>
        <w:t xml:space="preserve"> and understan</w:t>
      </w:r>
      <w:r w:rsidR="00152CF7">
        <w:rPr>
          <w:rFonts w:asciiTheme="minorHAnsi" w:hAnsiTheme="minorHAnsi"/>
          <w:color w:val="000000"/>
          <w:sz w:val="22"/>
        </w:rPr>
        <w:t>d</w:t>
      </w:r>
      <w:r w:rsidRPr="00166286">
        <w:rPr>
          <w:rFonts w:asciiTheme="minorHAnsi" w:hAnsiTheme="minorHAnsi"/>
          <w:color w:val="000000"/>
          <w:sz w:val="22"/>
        </w:rPr>
        <w:t xml:space="preserve"> and </w:t>
      </w:r>
      <w:r w:rsidR="007D1E08" w:rsidRPr="00166286">
        <w:rPr>
          <w:rFonts w:asciiTheme="minorHAnsi" w:hAnsiTheme="minorHAnsi"/>
          <w:color w:val="000000"/>
          <w:sz w:val="22"/>
        </w:rPr>
        <w:t>use these</w:t>
      </w:r>
      <w:r w:rsidRPr="00166286">
        <w:rPr>
          <w:rFonts w:asciiTheme="minorHAnsi" w:hAnsiTheme="minorHAnsi"/>
          <w:color w:val="000000"/>
          <w:sz w:val="22"/>
        </w:rPr>
        <w:t xml:space="preserve"> tools to</w:t>
      </w:r>
      <w:r w:rsidR="007D1E08" w:rsidRPr="00166286">
        <w:rPr>
          <w:rFonts w:asciiTheme="minorHAnsi" w:hAnsiTheme="minorHAnsi"/>
          <w:color w:val="000000"/>
          <w:sz w:val="22"/>
        </w:rPr>
        <w:t>ward</w:t>
      </w:r>
      <w:r w:rsidRPr="00166286">
        <w:rPr>
          <w:rFonts w:asciiTheme="minorHAnsi" w:hAnsiTheme="minorHAnsi"/>
          <w:color w:val="000000"/>
          <w:sz w:val="22"/>
        </w:rPr>
        <w:t xml:space="preserve"> achiev</w:t>
      </w:r>
      <w:r w:rsidR="007D1E08" w:rsidRPr="00166286">
        <w:rPr>
          <w:rFonts w:asciiTheme="minorHAnsi" w:hAnsiTheme="minorHAnsi"/>
          <w:color w:val="000000"/>
          <w:sz w:val="22"/>
        </w:rPr>
        <w:t>ing</w:t>
      </w:r>
      <w:r w:rsidR="002F57A1" w:rsidRPr="00166286">
        <w:rPr>
          <w:rFonts w:asciiTheme="minorHAnsi" w:hAnsiTheme="minorHAnsi"/>
          <w:color w:val="000000"/>
          <w:sz w:val="22"/>
        </w:rPr>
        <w:t xml:space="preserve"> these ends.</w:t>
      </w:r>
    </w:p>
    <w:p w:rsidR="002F57A1" w:rsidRPr="0085619B" w:rsidRDefault="002F57A1" w:rsidP="002F57A1">
      <w:pPr>
        <w:pStyle w:val="Heading3"/>
      </w:pPr>
      <w:r w:rsidRPr="0085619B">
        <w:t>Learning activities</w:t>
      </w:r>
    </w:p>
    <w:p w:rsidR="004B04C8" w:rsidRPr="00166286" w:rsidRDefault="002F57A1" w:rsidP="002F57A1">
      <w:pPr>
        <w:rPr>
          <w:rFonts w:asciiTheme="minorHAnsi" w:hAnsiTheme="minorHAnsi"/>
          <w:sz w:val="22"/>
        </w:rPr>
      </w:pPr>
      <w:r w:rsidRPr="00166286">
        <w:rPr>
          <w:rFonts w:asciiTheme="minorHAnsi" w:hAnsiTheme="minorHAnsi"/>
          <w:sz w:val="22"/>
        </w:rPr>
        <w:t xml:space="preserve">In this course, </w:t>
      </w:r>
      <w:r w:rsidR="0082260F" w:rsidRPr="00166286">
        <w:rPr>
          <w:rFonts w:asciiTheme="minorHAnsi" w:hAnsiTheme="minorHAnsi"/>
          <w:sz w:val="22"/>
        </w:rPr>
        <w:t xml:space="preserve">students will: </w:t>
      </w:r>
    </w:p>
    <w:p w:rsidR="004B04C8" w:rsidRPr="00166286" w:rsidRDefault="004B04C8" w:rsidP="004B04C8">
      <w:pPr>
        <w:rPr>
          <w:rFonts w:asciiTheme="minorHAnsi" w:hAnsiTheme="minorHAnsi"/>
          <w:color w:val="000000"/>
          <w:sz w:val="22"/>
        </w:rPr>
      </w:pPr>
    </w:p>
    <w:p w:rsidR="004B04C8" w:rsidRPr="00166286" w:rsidRDefault="001F128E" w:rsidP="004B04C8">
      <w:pPr>
        <w:pStyle w:val="ListParagraph"/>
        <w:numPr>
          <w:ilvl w:val="0"/>
          <w:numId w:val="6"/>
        </w:numPr>
        <w:rPr>
          <w:rFonts w:asciiTheme="minorHAnsi" w:hAnsiTheme="minorHAnsi"/>
          <w:sz w:val="22"/>
        </w:rPr>
      </w:pPr>
      <w:r>
        <w:rPr>
          <w:rFonts w:asciiTheme="minorHAnsi" w:hAnsiTheme="minorHAnsi"/>
          <w:sz w:val="22"/>
        </w:rPr>
        <w:t>l</w:t>
      </w:r>
      <w:r w:rsidR="004B04C8" w:rsidRPr="00166286">
        <w:rPr>
          <w:rFonts w:asciiTheme="minorHAnsi" w:hAnsiTheme="minorHAnsi"/>
          <w:sz w:val="22"/>
        </w:rPr>
        <w:t>ocate and evaluate primary-source databases, either through the librar</w:t>
      </w:r>
      <w:r w:rsidR="00152CF7">
        <w:rPr>
          <w:rFonts w:asciiTheme="minorHAnsi" w:hAnsiTheme="minorHAnsi"/>
          <w:sz w:val="22"/>
        </w:rPr>
        <w:t>y,</w:t>
      </w:r>
      <w:r w:rsidR="004B04C8" w:rsidRPr="00166286">
        <w:rPr>
          <w:rFonts w:asciiTheme="minorHAnsi" w:hAnsiTheme="minorHAnsi"/>
          <w:sz w:val="22"/>
        </w:rPr>
        <w:t xml:space="preserve"> government, private foundations, or for-profit companies (through free trials).</w:t>
      </w:r>
    </w:p>
    <w:p w:rsidR="004B04C8" w:rsidRPr="00166286" w:rsidRDefault="001F128E" w:rsidP="004B04C8">
      <w:pPr>
        <w:numPr>
          <w:ilvl w:val="0"/>
          <w:numId w:val="6"/>
        </w:numPr>
        <w:spacing w:before="100" w:beforeAutospacing="1" w:after="100" w:afterAutospacing="1"/>
        <w:textAlignment w:val="baseline"/>
        <w:rPr>
          <w:rFonts w:asciiTheme="minorHAnsi" w:hAnsiTheme="minorHAnsi"/>
          <w:color w:val="000000"/>
          <w:sz w:val="22"/>
        </w:rPr>
      </w:pPr>
      <w:r>
        <w:rPr>
          <w:rFonts w:asciiTheme="minorHAnsi" w:hAnsiTheme="minorHAnsi"/>
          <w:color w:val="000000"/>
          <w:sz w:val="22"/>
        </w:rPr>
        <w:t>e</w:t>
      </w:r>
      <w:r w:rsidR="004B04C8" w:rsidRPr="00166286">
        <w:rPr>
          <w:rFonts w:asciiTheme="minorHAnsi" w:hAnsiTheme="minorHAnsi"/>
          <w:color w:val="000000"/>
          <w:sz w:val="22"/>
        </w:rPr>
        <w:t>xplore and discuss the technologies currently in use by museum professionals, historic preservationists, digital humanists, and others</w:t>
      </w:r>
      <w:r w:rsidR="00152CF7">
        <w:rPr>
          <w:rFonts w:asciiTheme="minorHAnsi" w:hAnsiTheme="minorHAnsi"/>
          <w:color w:val="000000"/>
          <w:sz w:val="22"/>
        </w:rPr>
        <w:t>.</w:t>
      </w:r>
    </w:p>
    <w:p w:rsidR="004B04C8" w:rsidRPr="00166286" w:rsidRDefault="001F128E" w:rsidP="004B04C8">
      <w:pPr>
        <w:numPr>
          <w:ilvl w:val="0"/>
          <w:numId w:val="6"/>
        </w:numPr>
        <w:spacing w:before="100" w:beforeAutospacing="1" w:after="100" w:afterAutospacing="1"/>
        <w:textAlignment w:val="baseline"/>
        <w:rPr>
          <w:rFonts w:asciiTheme="minorHAnsi" w:hAnsiTheme="minorHAnsi"/>
          <w:color w:val="000000"/>
          <w:sz w:val="22"/>
        </w:rPr>
      </w:pPr>
      <w:r>
        <w:rPr>
          <w:rFonts w:asciiTheme="minorHAnsi" w:hAnsiTheme="minorHAnsi"/>
          <w:color w:val="000000"/>
          <w:sz w:val="22"/>
        </w:rPr>
        <w:t>p</w:t>
      </w:r>
      <w:r w:rsidR="004B04C8" w:rsidRPr="00166286">
        <w:rPr>
          <w:rFonts w:asciiTheme="minorHAnsi" w:hAnsiTheme="minorHAnsi"/>
          <w:color w:val="000000"/>
          <w:sz w:val="22"/>
        </w:rPr>
        <w:t>ractice finding, crediting, repurposing, synthesizing, and reinterpreting local resources</w:t>
      </w:r>
    </w:p>
    <w:p w:rsidR="0082260F" w:rsidRPr="00166286" w:rsidRDefault="001F128E" w:rsidP="004B04C8">
      <w:pPr>
        <w:pStyle w:val="ListParagraph"/>
        <w:numPr>
          <w:ilvl w:val="0"/>
          <w:numId w:val="6"/>
        </w:numPr>
        <w:rPr>
          <w:rFonts w:asciiTheme="minorHAnsi" w:hAnsiTheme="minorHAnsi"/>
          <w:sz w:val="22"/>
        </w:rPr>
      </w:pPr>
      <w:r>
        <w:rPr>
          <w:rFonts w:asciiTheme="minorHAnsi" w:hAnsiTheme="minorHAnsi"/>
          <w:sz w:val="22"/>
        </w:rPr>
        <w:t>c</w:t>
      </w:r>
      <w:r w:rsidR="004B04C8" w:rsidRPr="00166286">
        <w:rPr>
          <w:rFonts w:asciiTheme="minorHAnsi" w:hAnsiTheme="minorHAnsi"/>
          <w:sz w:val="22"/>
        </w:rPr>
        <w:t>onsider the advantages and liabilities of “big data” to historians’ work.</w:t>
      </w:r>
    </w:p>
    <w:p w:rsidR="0082260F" w:rsidRPr="00465850" w:rsidRDefault="001F128E" w:rsidP="004B04C8">
      <w:pPr>
        <w:pStyle w:val="ListParagraph"/>
        <w:numPr>
          <w:ilvl w:val="0"/>
          <w:numId w:val="6"/>
        </w:numPr>
        <w:rPr>
          <w:rFonts w:asciiTheme="minorHAnsi" w:hAnsiTheme="minorHAnsi"/>
          <w:sz w:val="22"/>
        </w:rPr>
      </w:pPr>
      <w:r>
        <w:rPr>
          <w:rFonts w:asciiTheme="minorHAnsi" w:hAnsiTheme="minorHAnsi"/>
          <w:sz w:val="22"/>
        </w:rPr>
        <w:t>c</w:t>
      </w:r>
      <w:r w:rsidR="004B04C8" w:rsidRPr="00166286">
        <w:rPr>
          <w:rFonts w:asciiTheme="minorHAnsi" w:hAnsiTheme="minorHAnsi"/>
          <w:sz w:val="22"/>
        </w:rPr>
        <w:t>onsider how to go about learning a programming language, how to select a language, whether their own investment in learning a programming language might pay off, and if so, in what ways.</w:t>
      </w:r>
    </w:p>
    <w:p w:rsidR="0082260F" w:rsidRPr="007F3938" w:rsidRDefault="0082260F" w:rsidP="007F3938">
      <w:pPr>
        <w:pStyle w:val="Heading3"/>
      </w:pPr>
      <w:r w:rsidRPr="0085619B">
        <w:t>Assessment</w:t>
      </w:r>
      <w:r w:rsidR="00143201" w:rsidRPr="0085619B">
        <w:t xml:space="preserve"> and Grade Distribution</w:t>
      </w:r>
    </w:p>
    <w:p w:rsidR="001E5744" w:rsidRPr="00166286" w:rsidRDefault="0082260F" w:rsidP="004B04C8">
      <w:pPr>
        <w:rPr>
          <w:rFonts w:asciiTheme="minorHAnsi" w:hAnsiTheme="minorHAnsi"/>
          <w:sz w:val="22"/>
        </w:rPr>
      </w:pPr>
      <w:r w:rsidRPr="00166286">
        <w:rPr>
          <w:rFonts w:asciiTheme="minorHAnsi" w:hAnsiTheme="minorHAnsi"/>
          <w:sz w:val="22"/>
        </w:rPr>
        <w:t>Students will be evaluated formally on the following assignments and activities:</w:t>
      </w:r>
    </w:p>
    <w:p w:rsidR="001E5744" w:rsidRPr="00166286" w:rsidRDefault="001E5744" w:rsidP="004B04C8">
      <w:pPr>
        <w:rPr>
          <w:rFonts w:asciiTheme="minorHAnsi" w:hAnsiTheme="minorHAnsi"/>
          <w:sz w:val="22"/>
        </w:rPr>
      </w:pPr>
    </w:p>
    <w:p w:rsidR="001E5744" w:rsidRPr="00166286" w:rsidRDefault="001E5744" w:rsidP="004B04C8">
      <w:pPr>
        <w:rPr>
          <w:rFonts w:asciiTheme="minorHAnsi" w:hAnsiTheme="minorHAnsi"/>
          <w:b/>
          <w:sz w:val="22"/>
        </w:rPr>
      </w:pPr>
      <w:r w:rsidRPr="00166286">
        <w:rPr>
          <w:rFonts w:asciiTheme="minorHAnsi" w:hAnsiTheme="minorHAnsi"/>
          <w:b/>
          <w:sz w:val="22"/>
        </w:rPr>
        <w:t>UNDERGRADUATES</w:t>
      </w:r>
      <w:r w:rsidR="00FD3720" w:rsidRPr="00166286">
        <w:rPr>
          <w:rFonts w:asciiTheme="minorHAnsi" w:hAnsiTheme="minorHAnsi"/>
          <w:b/>
          <w:sz w:val="22"/>
        </w:rPr>
        <w:t xml:space="preserve"> (HIST 381)</w:t>
      </w:r>
    </w:p>
    <w:p w:rsidR="001E5744" w:rsidRPr="00166286" w:rsidRDefault="001E5744" w:rsidP="004B04C8">
      <w:pPr>
        <w:rPr>
          <w:rFonts w:asciiTheme="minorHAnsi" w:hAnsiTheme="minorHAnsi"/>
          <w:b/>
          <w:sz w:val="22"/>
        </w:rPr>
      </w:pPr>
    </w:p>
    <w:p w:rsidR="001E5744" w:rsidRPr="00166286" w:rsidRDefault="001E5744" w:rsidP="001E5744">
      <w:pPr>
        <w:pStyle w:val="ListParagraph"/>
        <w:numPr>
          <w:ilvl w:val="0"/>
          <w:numId w:val="7"/>
        </w:numPr>
        <w:ind w:left="342"/>
        <w:rPr>
          <w:rFonts w:asciiTheme="minorHAnsi" w:hAnsiTheme="minorHAnsi"/>
          <w:sz w:val="22"/>
        </w:rPr>
      </w:pPr>
      <w:r w:rsidRPr="00166286">
        <w:rPr>
          <w:rFonts w:asciiTheme="minorHAnsi" w:hAnsiTheme="minorHAnsi"/>
          <w:sz w:val="22"/>
        </w:rPr>
        <w:t>report on an interview with a practicing digital humanist (1</w:t>
      </w:r>
      <w:r w:rsidR="00022C53">
        <w:rPr>
          <w:rFonts w:asciiTheme="minorHAnsi" w:hAnsiTheme="minorHAnsi"/>
          <w:sz w:val="22"/>
        </w:rPr>
        <w:t>5</w:t>
      </w:r>
      <w:r w:rsidRPr="00166286">
        <w:rPr>
          <w:rFonts w:asciiTheme="minorHAnsi" w:hAnsiTheme="minorHAnsi"/>
          <w:sz w:val="22"/>
        </w:rPr>
        <w:t>%)</w:t>
      </w:r>
    </w:p>
    <w:p w:rsidR="005365D8" w:rsidRDefault="001E5744" w:rsidP="001E5744">
      <w:pPr>
        <w:pStyle w:val="ListParagraph"/>
        <w:numPr>
          <w:ilvl w:val="0"/>
          <w:numId w:val="7"/>
        </w:numPr>
        <w:ind w:left="342"/>
        <w:rPr>
          <w:rFonts w:asciiTheme="minorHAnsi" w:hAnsiTheme="minorHAnsi"/>
          <w:sz w:val="22"/>
        </w:rPr>
      </w:pPr>
      <w:r w:rsidRPr="00166286">
        <w:rPr>
          <w:rFonts w:asciiTheme="minorHAnsi" w:hAnsiTheme="minorHAnsi"/>
          <w:sz w:val="22"/>
        </w:rPr>
        <w:t xml:space="preserve">a research project </w:t>
      </w:r>
      <w:r w:rsidR="00A43DE9">
        <w:rPr>
          <w:rFonts w:asciiTheme="minorHAnsi" w:hAnsiTheme="minorHAnsi"/>
          <w:sz w:val="22"/>
        </w:rPr>
        <w:t xml:space="preserve">plan </w:t>
      </w:r>
      <w:r w:rsidRPr="00166286">
        <w:rPr>
          <w:rFonts w:asciiTheme="minorHAnsi" w:hAnsiTheme="minorHAnsi"/>
          <w:sz w:val="22"/>
        </w:rPr>
        <w:t>that relies on digitized primary sources (</w:t>
      </w:r>
      <w:r w:rsidR="00A16815">
        <w:rPr>
          <w:rFonts w:asciiTheme="minorHAnsi" w:hAnsiTheme="minorHAnsi"/>
          <w:sz w:val="22"/>
        </w:rPr>
        <w:t>20</w:t>
      </w:r>
      <w:r w:rsidRPr="00166286">
        <w:rPr>
          <w:rFonts w:asciiTheme="minorHAnsi" w:hAnsiTheme="minorHAnsi"/>
          <w:sz w:val="22"/>
        </w:rPr>
        <w:t>%)</w:t>
      </w:r>
    </w:p>
    <w:p w:rsidR="001E5744" w:rsidRPr="005365D8" w:rsidRDefault="005365D8" w:rsidP="005365D8">
      <w:pPr>
        <w:pStyle w:val="ListParagraph"/>
        <w:numPr>
          <w:ilvl w:val="0"/>
          <w:numId w:val="7"/>
        </w:numPr>
        <w:ind w:left="342"/>
        <w:rPr>
          <w:rFonts w:asciiTheme="minorHAnsi" w:hAnsiTheme="minorHAnsi"/>
          <w:sz w:val="22"/>
        </w:rPr>
      </w:pPr>
      <w:r>
        <w:rPr>
          <w:rFonts w:asciiTheme="minorHAnsi" w:hAnsiTheme="minorHAnsi"/>
          <w:sz w:val="22"/>
        </w:rPr>
        <w:t>contributions to the Central Rim neighborhood project</w:t>
      </w:r>
      <w:r w:rsidRPr="00166286">
        <w:rPr>
          <w:rFonts w:asciiTheme="minorHAnsi" w:hAnsiTheme="minorHAnsi"/>
          <w:sz w:val="22"/>
        </w:rPr>
        <w:t xml:space="preserve"> (group project - </w:t>
      </w:r>
      <w:r w:rsidR="007D61D4">
        <w:rPr>
          <w:rFonts w:asciiTheme="minorHAnsi" w:hAnsiTheme="minorHAnsi"/>
          <w:sz w:val="22"/>
        </w:rPr>
        <w:t>30</w:t>
      </w:r>
      <w:r w:rsidRPr="00166286">
        <w:rPr>
          <w:rFonts w:asciiTheme="minorHAnsi" w:hAnsiTheme="minorHAnsi"/>
          <w:sz w:val="22"/>
        </w:rPr>
        <w:t>%)</w:t>
      </w:r>
    </w:p>
    <w:p w:rsidR="001E5744" w:rsidRPr="00166286" w:rsidRDefault="001E5744" w:rsidP="001E5744">
      <w:pPr>
        <w:pStyle w:val="ListParagraph"/>
        <w:numPr>
          <w:ilvl w:val="0"/>
          <w:numId w:val="7"/>
        </w:numPr>
        <w:ind w:left="342"/>
        <w:rPr>
          <w:rFonts w:asciiTheme="minorHAnsi" w:hAnsiTheme="minorHAnsi"/>
          <w:sz w:val="22"/>
        </w:rPr>
      </w:pPr>
      <w:r w:rsidRPr="00166286">
        <w:rPr>
          <w:rFonts w:asciiTheme="minorHAnsi" w:hAnsiTheme="minorHAnsi"/>
          <w:sz w:val="22"/>
        </w:rPr>
        <w:t>grant proposal (</w:t>
      </w:r>
      <w:r w:rsidR="00FA59DC">
        <w:rPr>
          <w:rFonts w:asciiTheme="minorHAnsi" w:hAnsiTheme="minorHAnsi"/>
          <w:sz w:val="22"/>
        </w:rPr>
        <w:t xml:space="preserve">undergrad-only </w:t>
      </w:r>
      <w:r w:rsidR="00F00BF1" w:rsidRPr="00166286">
        <w:rPr>
          <w:rFonts w:asciiTheme="minorHAnsi" w:hAnsiTheme="minorHAnsi"/>
          <w:sz w:val="22"/>
        </w:rPr>
        <w:t xml:space="preserve">group project - </w:t>
      </w:r>
      <w:r w:rsidR="00022C53">
        <w:rPr>
          <w:rFonts w:asciiTheme="minorHAnsi" w:hAnsiTheme="minorHAnsi"/>
          <w:sz w:val="22"/>
        </w:rPr>
        <w:t>2</w:t>
      </w:r>
      <w:r w:rsidR="007D61D4">
        <w:rPr>
          <w:rFonts w:asciiTheme="minorHAnsi" w:hAnsiTheme="minorHAnsi"/>
          <w:sz w:val="22"/>
        </w:rPr>
        <w:t>5</w:t>
      </w:r>
      <w:r w:rsidRPr="00166286">
        <w:rPr>
          <w:rFonts w:asciiTheme="minorHAnsi" w:hAnsiTheme="minorHAnsi"/>
          <w:sz w:val="22"/>
        </w:rPr>
        <w:t>%)</w:t>
      </w:r>
    </w:p>
    <w:p w:rsidR="001E5744" w:rsidRPr="00166286" w:rsidRDefault="001E5744" w:rsidP="001E5744">
      <w:pPr>
        <w:pStyle w:val="ListParagraph"/>
        <w:numPr>
          <w:ilvl w:val="0"/>
          <w:numId w:val="7"/>
        </w:numPr>
        <w:ind w:left="342"/>
        <w:rPr>
          <w:rFonts w:asciiTheme="minorHAnsi" w:hAnsiTheme="minorHAnsi"/>
          <w:sz w:val="22"/>
        </w:rPr>
      </w:pPr>
      <w:r w:rsidRPr="00166286">
        <w:rPr>
          <w:rFonts w:asciiTheme="minorHAnsi" w:hAnsiTheme="minorHAnsi"/>
          <w:sz w:val="22"/>
        </w:rPr>
        <w:t>participation in small- and large-group discussion during class meetings (10%)</w:t>
      </w:r>
    </w:p>
    <w:p w:rsidR="001E5744" w:rsidRPr="00022C53" w:rsidRDefault="001E5744" w:rsidP="00022C53">
      <w:pPr>
        <w:rPr>
          <w:rFonts w:asciiTheme="minorHAnsi" w:hAnsiTheme="minorHAnsi"/>
          <w:sz w:val="22"/>
        </w:rPr>
      </w:pPr>
    </w:p>
    <w:p w:rsidR="001E5744" w:rsidRPr="00166286" w:rsidRDefault="001E5744" w:rsidP="004B04C8">
      <w:pPr>
        <w:rPr>
          <w:rFonts w:asciiTheme="minorHAnsi" w:hAnsiTheme="minorHAnsi"/>
          <w:b/>
          <w:sz w:val="22"/>
        </w:rPr>
      </w:pPr>
    </w:p>
    <w:p w:rsidR="0082260F" w:rsidRPr="00166286" w:rsidRDefault="001E5744" w:rsidP="004B04C8">
      <w:pPr>
        <w:rPr>
          <w:rFonts w:asciiTheme="minorHAnsi" w:hAnsiTheme="minorHAnsi"/>
          <w:b/>
          <w:sz w:val="22"/>
        </w:rPr>
      </w:pPr>
      <w:r w:rsidRPr="00166286">
        <w:rPr>
          <w:rFonts w:asciiTheme="minorHAnsi" w:hAnsiTheme="minorHAnsi"/>
          <w:b/>
          <w:sz w:val="22"/>
        </w:rPr>
        <w:t>GRADUATE STUDENTS</w:t>
      </w:r>
      <w:r w:rsidR="00FD3720" w:rsidRPr="00166286">
        <w:rPr>
          <w:rFonts w:asciiTheme="minorHAnsi" w:hAnsiTheme="minorHAnsi"/>
          <w:b/>
          <w:sz w:val="22"/>
        </w:rPr>
        <w:t xml:space="preserve"> (HIST 581)</w:t>
      </w:r>
    </w:p>
    <w:p w:rsidR="001E5744" w:rsidRPr="00166286" w:rsidRDefault="001E5744" w:rsidP="004B04C8">
      <w:pPr>
        <w:rPr>
          <w:rFonts w:asciiTheme="minorHAnsi" w:hAnsiTheme="minorHAnsi"/>
          <w:sz w:val="22"/>
        </w:rPr>
      </w:pPr>
    </w:p>
    <w:p w:rsidR="001E5744" w:rsidRPr="00166286" w:rsidRDefault="001E5744" w:rsidP="001E5744">
      <w:pPr>
        <w:pStyle w:val="ListParagraph"/>
        <w:numPr>
          <w:ilvl w:val="0"/>
          <w:numId w:val="7"/>
        </w:numPr>
        <w:ind w:left="342"/>
        <w:rPr>
          <w:rFonts w:asciiTheme="minorHAnsi" w:hAnsiTheme="minorHAnsi"/>
          <w:sz w:val="22"/>
        </w:rPr>
      </w:pPr>
      <w:r w:rsidRPr="00166286">
        <w:rPr>
          <w:rFonts w:asciiTheme="minorHAnsi" w:hAnsiTheme="minorHAnsi"/>
          <w:sz w:val="22"/>
        </w:rPr>
        <w:t>report on an interview with a practicing digital humanist (1</w:t>
      </w:r>
      <w:r w:rsidR="009052D8">
        <w:rPr>
          <w:rFonts w:asciiTheme="minorHAnsi" w:hAnsiTheme="minorHAnsi"/>
          <w:sz w:val="22"/>
        </w:rPr>
        <w:t>5</w:t>
      </w:r>
      <w:r w:rsidRPr="00166286">
        <w:rPr>
          <w:rFonts w:asciiTheme="minorHAnsi" w:hAnsiTheme="minorHAnsi"/>
          <w:sz w:val="22"/>
        </w:rPr>
        <w:t>%)</w:t>
      </w:r>
    </w:p>
    <w:p w:rsidR="001E5744" w:rsidRPr="00166286" w:rsidRDefault="001E5744" w:rsidP="001E5744">
      <w:pPr>
        <w:pStyle w:val="ListParagraph"/>
        <w:numPr>
          <w:ilvl w:val="0"/>
          <w:numId w:val="7"/>
        </w:numPr>
        <w:ind w:left="342"/>
        <w:rPr>
          <w:rFonts w:asciiTheme="minorHAnsi" w:hAnsiTheme="minorHAnsi"/>
          <w:sz w:val="22"/>
        </w:rPr>
      </w:pPr>
      <w:r w:rsidRPr="00166286">
        <w:rPr>
          <w:rFonts w:asciiTheme="minorHAnsi" w:hAnsiTheme="minorHAnsi"/>
          <w:sz w:val="22"/>
        </w:rPr>
        <w:t xml:space="preserve">a research project </w:t>
      </w:r>
      <w:r w:rsidR="001F3E9E">
        <w:rPr>
          <w:rFonts w:asciiTheme="minorHAnsi" w:hAnsiTheme="minorHAnsi"/>
          <w:sz w:val="22"/>
        </w:rPr>
        <w:t xml:space="preserve">plan </w:t>
      </w:r>
      <w:r w:rsidRPr="00166286">
        <w:rPr>
          <w:rFonts w:asciiTheme="minorHAnsi" w:hAnsiTheme="minorHAnsi"/>
          <w:sz w:val="22"/>
        </w:rPr>
        <w:t>that relies on digitized primary sources</w:t>
      </w:r>
      <w:r w:rsidR="00E85B14" w:rsidRPr="00166286">
        <w:rPr>
          <w:rFonts w:asciiTheme="minorHAnsi" w:hAnsiTheme="minorHAnsi"/>
          <w:sz w:val="22"/>
        </w:rPr>
        <w:t xml:space="preserve"> (</w:t>
      </w:r>
      <w:r w:rsidR="00022C53">
        <w:rPr>
          <w:rFonts w:asciiTheme="minorHAnsi" w:hAnsiTheme="minorHAnsi"/>
          <w:sz w:val="22"/>
        </w:rPr>
        <w:t>15</w:t>
      </w:r>
      <w:r w:rsidR="00E85B14" w:rsidRPr="00166286">
        <w:rPr>
          <w:rFonts w:asciiTheme="minorHAnsi" w:hAnsiTheme="minorHAnsi"/>
          <w:sz w:val="22"/>
        </w:rPr>
        <w:t>%)</w:t>
      </w:r>
    </w:p>
    <w:p w:rsidR="00E85B14" w:rsidRPr="00166286" w:rsidRDefault="00022C53" w:rsidP="001E5744">
      <w:pPr>
        <w:pStyle w:val="ListParagraph"/>
        <w:numPr>
          <w:ilvl w:val="0"/>
          <w:numId w:val="7"/>
        </w:numPr>
        <w:ind w:left="342"/>
        <w:rPr>
          <w:rFonts w:asciiTheme="minorHAnsi" w:hAnsiTheme="minorHAnsi"/>
          <w:sz w:val="22"/>
        </w:rPr>
      </w:pPr>
      <w:r>
        <w:rPr>
          <w:rFonts w:asciiTheme="minorHAnsi" w:hAnsiTheme="minorHAnsi"/>
          <w:sz w:val="22"/>
        </w:rPr>
        <w:t xml:space="preserve">NEH </w:t>
      </w:r>
      <w:r w:rsidR="00E54CAF">
        <w:rPr>
          <w:rFonts w:asciiTheme="minorHAnsi" w:hAnsiTheme="minorHAnsi"/>
          <w:sz w:val="22"/>
        </w:rPr>
        <w:t xml:space="preserve">grant proposal for </w:t>
      </w:r>
      <w:r w:rsidR="001E5744" w:rsidRPr="00166286">
        <w:rPr>
          <w:rFonts w:asciiTheme="minorHAnsi" w:hAnsiTheme="minorHAnsi"/>
          <w:sz w:val="22"/>
        </w:rPr>
        <w:t xml:space="preserve">a project based on “big data” </w:t>
      </w:r>
      <w:r w:rsidR="009E05BE" w:rsidRPr="00166286">
        <w:rPr>
          <w:rFonts w:asciiTheme="minorHAnsi" w:hAnsiTheme="minorHAnsi"/>
          <w:sz w:val="22"/>
        </w:rPr>
        <w:t xml:space="preserve">or GIS data </w:t>
      </w:r>
      <w:r w:rsidR="001E5744" w:rsidRPr="00166286">
        <w:rPr>
          <w:rFonts w:asciiTheme="minorHAnsi" w:hAnsiTheme="minorHAnsi"/>
          <w:sz w:val="22"/>
        </w:rPr>
        <w:t>(</w:t>
      </w:r>
      <w:r w:rsidR="00FA59DC">
        <w:rPr>
          <w:rFonts w:asciiTheme="minorHAnsi" w:hAnsiTheme="minorHAnsi"/>
          <w:sz w:val="22"/>
        </w:rPr>
        <w:t xml:space="preserve">grad-only </w:t>
      </w:r>
      <w:r w:rsidR="00402124">
        <w:rPr>
          <w:rFonts w:asciiTheme="minorHAnsi" w:hAnsiTheme="minorHAnsi"/>
          <w:sz w:val="22"/>
        </w:rPr>
        <w:t xml:space="preserve">group project - </w:t>
      </w:r>
      <w:r w:rsidR="001E5744" w:rsidRPr="00166286">
        <w:rPr>
          <w:rFonts w:asciiTheme="minorHAnsi" w:hAnsiTheme="minorHAnsi"/>
          <w:sz w:val="22"/>
        </w:rPr>
        <w:t>2</w:t>
      </w:r>
      <w:r w:rsidR="007D61D4">
        <w:rPr>
          <w:rFonts w:asciiTheme="minorHAnsi" w:hAnsiTheme="minorHAnsi"/>
          <w:sz w:val="22"/>
        </w:rPr>
        <w:t>0</w:t>
      </w:r>
      <w:r w:rsidR="001E5744" w:rsidRPr="00166286">
        <w:rPr>
          <w:rFonts w:asciiTheme="minorHAnsi" w:hAnsiTheme="minorHAnsi"/>
          <w:sz w:val="22"/>
        </w:rPr>
        <w:t>%)</w:t>
      </w:r>
    </w:p>
    <w:p w:rsidR="00196EBD" w:rsidRDefault="005365D8" w:rsidP="004419B9">
      <w:pPr>
        <w:pStyle w:val="ListParagraph"/>
        <w:numPr>
          <w:ilvl w:val="0"/>
          <w:numId w:val="7"/>
        </w:numPr>
        <w:ind w:left="342"/>
        <w:rPr>
          <w:rFonts w:asciiTheme="minorHAnsi" w:hAnsiTheme="minorHAnsi"/>
          <w:sz w:val="22"/>
        </w:rPr>
      </w:pPr>
      <w:r>
        <w:rPr>
          <w:rFonts w:asciiTheme="minorHAnsi" w:hAnsiTheme="minorHAnsi"/>
          <w:sz w:val="22"/>
        </w:rPr>
        <w:t>contributions to the Central Rim neighborhood project</w:t>
      </w:r>
      <w:r w:rsidRPr="00166286">
        <w:rPr>
          <w:rFonts w:asciiTheme="minorHAnsi" w:hAnsiTheme="minorHAnsi"/>
          <w:sz w:val="22"/>
        </w:rPr>
        <w:t xml:space="preserve"> (group project - </w:t>
      </w:r>
      <w:r w:rsidR="007D61D4">
        <w:rPr>
          <w:rFonts w:asciiTheme="minorHAnsi" w:hAnsiTheme="minorHAnsi"/>
          <w:sz w:val="22"/>
        </w:rPr>
        <w:t>30</w:t>
      </w:r>
      <w:r w:rsidRPr="00166286">
        <w:rPr>
          <w:rFonts w:asciiTheme="minorHAnsi" w:hAnsiTheme="minorHAnsi"/>
          <w:sz w:val="22"/>
        </w:rPr>
        <w:t>%)</w:t>
      </w:r>
    </w:p>
    <w:p w:rsidR="006A2B7C" w:rsidRDefault="00196EBD" w:rsidP="004419B9">
      <w:pPr>
        <w:pStyle w:val="ListParagraph"/>
        <w:numPr>
          <w:ilvl w:val="0"/>
          <w:numId w:val="7"/>
        </w:numPr>
        <w:ind w:left="342"/>
        <w:rPr>
          <w:rFonts w:asciiTheme="minorHAnsi" w:hAnsiTheme="minorHAnsi"/>
          <w:sz w:val="22"/>
        </w:rPr>
      </w:pPr>
      <w:r>
        <w:rPr>
          <w:rFonts w:asciiTheme="minorHAnsi" w:hAnsiTheme="minorHAnsi"/>
          <w:sz w:val="22"/>
        </w:rPr>
        <w:t>Employment + technology plan</w:t>
      </w:r>
      <w:r w:rsidR="006A2B7C">
        <w:rPr>
          <w:rFonts w:asciiTheme="minorHAnsi" w:hAnsiTheme="minorHAnsi"/>
          <w:sz w:val="22"/>
        </w:rPr>
        <w:t xml:space="preserve"> (10%)</w:t>
      </w:r>
    </w:p>
    <w:p w:rsidR="006A2B7C" w:rsidRPr="00166286" w:rsidRDefault="006A2B7C" w:rsidP="006A2B7C">
      <w:pPr>
        <w:pStyle w:val="ListParagraph"/>
        <w:numPr>
          <w:ilvl w:val="0"/>
          <w:numId w:val="7"/>
        </w:numPr>
        <w:ind w:left="342"/>
        <w:rPr>
          <w:rFonts w:asciiTheme="minorHAnsi" w:hAnsiTheme="minorHAnsi"/>
          <w:sz w:val="22"/>
        </w:rPr>
      </w:pPr>
      <w:r w:rsidRPr="00166286">
        <w:rPr>
          <w:rFonts w:asciiTheme="minorHAnsi" w:hAnsiTheme="minorHAnsi"/>
          <w:sz w:val="22"/>
        </w:rPr>
        <w:t>participation in small- and large-group discussion during class meetings (10%)</w:t>
      </w:r>
    </w:p>
    <w:p w:rsidR="00196EBD" w:rsidRDefault="00196EBD" w:rsidP="00196EBD">
      <w:pPr>
        <w:rPr>
          <w:rFonts w:asciiTheme="minorHAnsi" w:hAnsiTheme="minorHAnsi"/>
          <w:sz w:val="22"/>
        </w:rPr>
      </w:pPr>
    </w:p>
    <w:p w:rsidR="004419B9" w:rsidRPr="00196EBD" w:rsidRDefault="004419B9" w:rsidP="00196EBD">
      <w:pPr>
        <w:rPr>
          <w:rFonts w:asciiTheme="minorHAnsi" w:hAnsiTheme="minorHAnsi"/>
          <w:sz w:val="22"/>
        </w:rPr>
      </w:pPr>
    </w:p>
    <w:p w:rsidR="004419B9" w:rsidRPr="008F3B9F" w:rsidRDefault="004419B9" w:rsidP="004419B9">
      <w:pPr>
        <w:rPr>
          <w:rFonts w:asciiTheme="minorHAnsi" w:hAnsiTheme="minorHAnsi"/>
          <w:sz w:val="22"/>
        </w:rPr>
      </w:pPr>
      <w:r w:rsidRPr="0085619B">
        <w:rPr>
          <w:rStyle w:val="Heading3Char"/>
        </w:rPr>
        <w:t>Course materials</w:t>
      </w:r>
      <w:r w:rsidRPr="00166286">
        <w:rPr>
          <w:rFonts w:asciiTheme="minorHAnsi" w:hAnsiTheme="minorHAnsi"/>
          <w:sz w:val="22"/>
        </w:rPr>
        <w:t xml:space="preserve"> </w:t>
      </w:r>
      <w:r w:rsidRPr="008F3B9F">
        <w:rPr>
          <w:rFonts w:asciiTheme="minorHAnsi" w:hAnsiTheme="minorHAnsi"/>
          <w:sz w:val="22"/>
        </w:rPr>
        <w:t>(available at the campus bookstore and at online booksellers)</w:t>
      </w:r>
    </w:p>
    <w:p w:rsidR="004419B9" w:rsidRPr="008F3B9F" w:rsidRDefault="00034956" w:rsidP="004419B9">
      <w:pPr>
        <w:pStyle w:val="ListParagraph"/>
        <w:widowControl w:val="0"/>
        <w:numPr>
          <w:ilvl w:val="0"/>
          <w:numId w:val="5"/>
        </w:numPr>
        <w:autoSpaceDE w:val="0"/>
        <w:autoSpaceDN w:val="0"/>
        <w:adjustRightInd w:val="0"/>
        <w:rPr>
          <w:rFonts w:asciiTheme="minorHAnsi" w:eastAsiaTheme="minorHAnsi" w:hAnsiTheme="minorHAnsi" w:cs="Arial"/>
          <w:sz w:val="22"/>
          <w:szCs w:val="26"/>
        </w:rPr>
      </w:pPr>
      <w:r w:rsidRPr="008F3B9F">
        <w:rPr>
          <w:rFonts w:asciiTheme="minorHAnsi" w:eastAsiaTheme="minorHAnsi" w:hAnsiTheme="minorHAnsi" w:cs="Arial"/>
          <w:sz w:val="22"/>
          <w:szCs w:val="26"/>
        </w:rPr>
        <w:t xml:space="preserve">Jack Doherty and Kristen Nawrotzki.  </w:t>
      </w:r>
      <w:r w:rsidRPr="008F3B9F">
        <w:rPr>
          <w:rFonts w:asciiTheme="minorHAnsi" w:eastAsiaTheme="minorHAnsi" w:hAnsiTheme="minorHAnsi" w:cs="Arial"/>
          <w:i/>
          <w:sz w:val="22"/>
          <w:szCs w:val="26"/>
        </w:rPr>
        <w:t>Writing History in the Digital Age</w:t>
      </w:r>
      <w:r w:rsidRPr="008F3B9F">
        <w:rPr>
          <w:rFonts w:asciiTheme="minorHAnsi" w:eastAsiaTheme="minorHAnsi" w:hAnsiTheme="minorHAnsi" w:cs="Arial"/>
          <w:sz w:val="22"/>
          <w:szCs w:val="26"/>
        </w:rPr>
        <w:t xml:space="preserve">. 2012. </w:t>
      </w:r>
      <w:r w:rsidR="00413478" w:rsidRPr="008F3B9F">
        <w:rPr>
          <w:rFonts w:asciiTheme="minorHAnsi" w:eastAsiaTheme="minorHAnsi" w:hAnsiTheme="minorHAnsi" w:cs="Arial"/>
          <w:sz w:val="22"/>
          <w:szCs w:val="26"/>
        </w:rPr>
        <w:t xml:space="preserve">Available for free at </w:t>
      </w:r>
      <w:hyperlink r:id="rId9" w:history="1">
        <w:r w:rsidRPr="00204710">
          <w:rPr>
            <w:rStyle w:val="Hyperlink"/>
            <w:rFonts w:asciiTheme="minorHAnsi" w:eastAsiaTheme="minorHAnsi" w:hAnsiTheme="minorHAnsi" w:cs="Arial"/>
            <w:color w:val="0000FF"/>
            <w:sz w:val="22"/>
            <w:szCs w:val="26"/>
          </w:rPr>
          <w:t>http:</w:t>
        </w:r>
        <w:r w:rsidR="003B518A" w:rsidRPr="00204710">
          <w:rPr>
            <w:rStyle w:val="Hyperlink"/>
            <w:rFonts w:asciiTheme="minorHAnsi" w:eastAsiaTheme="minorHAnsi" w:hAnsiTheme="minorHAnsi" w:cs="Arial"/>
            <w:color w:val="0000FF"/>
            <w:sz w:val="22"/>
            <w:szCs w:val="26"/>
          </w:rPr>
          <w:t>//writinghistory.trincoll.edu/</w:t>
        </w:r>
      </w:hyperlink>
      <w:r w:rsidR="003B518A" w:rsidRPr="008F3B9F">
        <w:rPr>
          <w:rFonts w:asciiTheme="minorHAnsi" w:eastAsiaTheme="minorHAnsi" w:hAnsiTheme="minorHAnsi" w:cs="Arial"/>
          <w:sz w:val="22"/>
          <w:szCs w:val="26"/>
        </w:rPr>
        <w:t>.</w:t>
      </w:r>
    </w:p>
    <w:p w:rsidR="004F5B7A" w:rsidRPr="008F3B9F" w:rsidRDefault="004F5B7A" w:rsidP="004F5B7A">
      <w:pPr>
        <w:pStyle w:val="ListParagraph"/>
        <w:widowControl w:val="0"/>
        <w:numPr>
          <w:ilvl w:val="0"/>
          <w:numId w:val="5"/>
        </w:numPr>
        <w:autoSpaceDE w:val="0"/>
        <w:autoSpaceDN w:val="0"/>
        <w:adjustRightInd w:val="0"/>
        <w:rPr>
          <w:rFonts w:asciiTheme="minorHAnsi" w:eastAsiaTheme="minorHAnsi" w:hAnsiTheme="minorHAnsi" w:cs="Arial"/>
          <w:sz w:val="22"/>
          <w:szCs w:val="26"/>
        </w:rPr>
      </w:pPr>
      <w:r w:rsidRPr="008F3B9F">
        <w:rPr>
          <w:rFonts w:asciiTheme="minorHAnsi" w:eastAsiaTheme="minorHAnsi" w:hAnsiTheme="minorHAnsi" w:cs="Arial"/>
          <w:sz w:val="22"/>
          <w:szCs w:val="26"/>
        </w:rPr>
        <w:t xml:space="preserve">Bryan Alexander. </w:t>
      </w:r>
      <w:r w:rsidRPr="008F3B9F">
        <w:rPr>
          <w:rFonts w:asciiTheme="minorHAnsi" w:eastAsiaTheme="minorHAnsi" w:hAnsiTheme="minorHAnsi" w:cs="Arial"/>
          <w:i/>
          <w:sz w:val="22"/>
          <w:szCs w:val="26"/>
        </w:rPr>
        <w:t>The New Digital Storytelling</w:t>
      </w:r>
      <w:r w:rsidRPr="008F3B9F">
        <w:rPr>
          <w:rFonts w:asciiTheme="minorHAnsi" w:eastAsiaTheme="minorHAnsi" w:hAnsiTheme="minorHAnsi" w:cs="Arial"/>
          <w:sz w:val="22"/>
          <w:szCs w:val="26"/>
        </w:rPr>
        <w:t>. Santa Barbara: Praeger, 2011.</w:t>
      </w:r>
    </w:p>
    <w:p w:rsidR="004F5B7A" w:rsidRPr="008F3B9F" w:rsidRDefault="004F5B7A" w:rsidP="004F5B7A">
      <w:pPr>
        <w:pStyle w:val="ListParagraph"/>
        <w:widowControl w:val="0"/>
        <w:numPr>
          <w:ilvl w:val="0"/>
          <w:numId w:val="5"/>
        </w:numPr>
        <w:autoSpaceDE w:val="0"/>
        <w:autoSpaceDN w:val="0"/>
        <w:adjustRightInd w:val="0"/>
        <w:rPr>
          <w:rFonts w:asciiTheme="minorHAnsi" w:eastAsiaTheme="minorHAnsi" w:hAnsiTheme="minorHAnsi" w:cs="Arial"/>
          <w:sz w:val="22"/>
          <w:szCs w:val="26"/>
        </w:rPr>
      </w:pPr>
      <w:r w:rsidRPr="008F3B9F">
        <w:rPr>
          <w:rFonts w:asciiTheme="minorHAnsi" w:eastAsiaTheme="minorHAnsi" w:hAnsiTheme="minorHAnsi" w:cs="Arial"/>
          <w:sz w:val="22"/>
          <w:szCs w:val="26"/>
        </w:rPr>
        <w:t xml:space="preserve">Chris Wilson and Paul Groth, eds. </w:t>
      </w:r>
      <w:r w:rsidRPr="008F3B9F">
        <w:rPr>
          <w:rFonts w:asciiTheme="minorHAnsi" w:eastAsiaTheme="minorHAnsi" w:hAnsiTheme="minorHAnsi" w:cs="Arial"/>
          <w:i/>
          <w:sz w:val="22"/>
          <w:szCs w:val="26"/>
        </w:rPr>
        <w:t>Everyday America: Cultural Landscape Studies After J. B. Jackson</w:t>
      </w:r>
      <w:r w:rsidRPr="008F3B9F">
        <w:rPr>
          <w:rFonts w:asciiTheme="minorHAnsi" w:eastAsiaTheme="minorHAnsi" w:hAnsiTheme="minorHAnsi" w:cs="Arial"/>
          <w:sz w:val="22"/>
          <w:szCs w:val="26"/>
        </w:rPr>
        <w:t>.  Berkeley: University of California Press, 2003.</w:t>
      </w:r>
    </w:p>
    <w:p w:rsidR="007F3938" w:rsidRPr="007F3938" w:rsidRDefault="004419B9" w:rsidP="007F3938">
      <w:pPr>
        <w:pStyle w:val="Heading3"/>
      </w:pPr>
      <w:r w:rsidRPr="0085619B">
        <w:t>Participation</w:t>
      </w:r>
    </w:p>
    <w:p w:rsidR="004419B9" w:rsidRPr="00166286" w:rsidRDefault="004419B9" w:rsidP="004419B9">
      <w:pPr>
        <w:rPr>
          <w:rFonts w:asciiTheme="minorHAnsi" w:hAnsiTheme="minorHAnsi"/>
          <w:sz w:val="22"/>
        </w:rPr>
      </w:pPr>
      <w:r w:rsidRPr="00166286">
        <w:rPr>
          <w:rFonts w:asciiTheme="minorHAnsi" w:hAnsiTheme="minorHAnsi"/>
          <w:color w:val="000000"/>
          <w:sz w:val="22"/>
        </w:rPr>
        <w:t xml:space="preserve">The day-to-day requirements of this class are simple: </w:t>
      </w:r>
      <w:r w:rsidRPr="00166286">
        <w:rPr>
          <w:rFonts w:asciiTheme="minorHAnsi" w:hAnsiTheme="minorHAnsi"/>
          <w:b/>
          <w:color w:val="000000"/>
          <w:sz w:val="22"/>
        </w:rPr>
        <w:t>do the required reading, reflect on it, and come to class prepared to engage in thoughtful discussion.</w:t>
      </w:r>
      <w:r w:rsidRPr="00166286">
        <w:rPr>
          <w:rFonts w:asciiTheme="minorHAnsi" w:hAnsiTheme="minorHAnsi"/>
          <w:color w:val="000000"/>
          <w:sz w:val="22"/>
        </w:rPr>
        <w:t xml:space="preserve"> </w:t>
      </w:r>
      <w:r w:rsidRPr="00166286">
        <w:rPr>
          <w:rFonts w:asciiTheme="minorHAnsi" w:hAnsiTheme="minorHAnsi"/>
          <w:sz w:val="22"/>
        </w:rPr>
        <w:t>(I promise to do the same.)</w:t>
      </w:r>
    </w:p>
    <w:p w:rsidR="004419B9" w:rsidRPr="00166286" w:rsidRDefault="004419B9" w:rsidP="004419B9">
      <w:pPr>
        <w:rPr>
          <w:rFonts w:asciiTheme="minorHAnsi" w:hAnsiTheme="minorHAnsi"/>
          <w:sz w:val="22"/>
        </w:rPr>
      </w:pPr>
    </w:p>
    <w:p w:rsidR="004419B9" w:rsidRPr="00166286" w:rsidRDefault="004419B9" w:rsidP="004419B9">
      <w:pPr>
        <w:rPr>
          <w:rFonts w:asciiTheme="minorHAnsi" w:hAnsiTheme="minorHAnsi"/>
          <w:color w:val="000000"/>
          <w:sz w:val="22"/>
        </w:rPr>
      </w:pPr>
      <w:r w:rsidRPr="00166286">
        <w:rPr>
          <w:rFonts w:asciiTheme="minorHAnsi" w:hAnsiTheme="minorHAnsi"/>
          <w:color w:val="000000"/>
          <w:sz w:val="22"/>
        </w:rPr>
        <w:t>Your presence in class is very important. Participation in course discussions and in-class small group work constitutes a significant portion of your grad</w:t>
      </w:r>
      <w:r w:rsidRPr="00166286">
        <w:rPr>
          <w:rFonts w:asciiTheme="minorHAnsi" w:hAnsiTheme="minorHAnsi"/>
          <w:sz w:val="22"/>
        </w:rPr>
        <w:t>e (</w:t>
      </w:r>
      <w:r w:rsidR="00BA1F89">
        <w:rPr>
          <w:rFonts w:asciiTheme="minorHAnsi" w:hAnsiTheme="minorHAnsi"/>
          <w:sz w:val="22"/>
        </w:rPr>
        <w:t>1</w:t>
      </w:r>
      <w:r w:rsidRPr="00166286">
        <w:rPr>
          <w:rFonts w:asciiTheme="minorHAnsi" w:hAnsiTheme="minorHAnsi"/>
          <w:sz w:val="22"/>
        </w:rPr>
        <w:t xml:space="preserve">0%). </w:t>
      </w:r>
      <w:r w:rsidRPr="00166286">
        <w:rPr>
          <w:rFonts w:asciiTheme="minorHAnsi" w:hAnsiTheme="minorHAnsi"/>
          <w:color w:val="000000"/>
          <w:sz w:val="22"/>
        </w:rPr>
        <w:t>To receive an A for your participation, you must participate meaningfully in class just about every day.  Merely attending class will earn you a C- for participation.</w:t>
      </w:r>
    </w:p>
    <w:p w:rsidR="004419B9" w:rsidRPr="0085619B" w:rsidRDefault="004419B9" w:rsidP="004419B9">
      <w:pPr>
        <w:pStyle w:val="Heading3"/>
      </w:pPr>
      <w:r w:rsidRPr="0085619B">
        <w:t>Writing</w:t>
      </w:r>
    </w:p>
    <w:p w:rsidR="004419B9" w:rsidRPr="00166286" w:rsidRDefault="004419B9" w:rsidP="004419B9">
      <w:pPr>
        <w:rPr>
          <w:rFonts w:asciiTheme="minorHAnsi" w:hAnsiTheme="minorHAnsi"/>
          <w:sz w:val="22"/>
        </w:rPr>
      </w:pPr>
      <w:r w:rsidRPr="00166286">
        <w:rPr>
          <w:rFonts w:asciiTheme="minorHAnsi" w:hAnsiTheme="minorHAnsi"/>
          <w:sz w:val="22"/>
        </w:rPr>
        <w:t xml:space="preserve">The quality of your writing—both its clarity and the depth of thought expressed in it—contributes significantly to your final grade in this course. </w:t>
      </w:r>
      <w:r w:rsidR="00C25E9F" w:rsidRPr="00166286">
        <w:rPr>
          <w:rFonts w:asciiTheme="minorHAnsi" w:hAnsiTheme="minorHAnsi"/>
          <w:sz w:val="22"/>
        </w:rPr>
        <w:t xml:space="preserve">It is imperative, then, that you schedule sufficient time to do the reading required for each assignment, write a solid first draft, and revise it. </w:t>
      </w:r>
      <w:r w:rsidR="00C64F36" w:rsidRPr="00166286">
        <w:rPr>
          <w:rFonts w:asciiTheme="minorHAnsi" w:hAnsiTheme="minorHAnsi"/>
          <w:sz w:val="22"/>
        </w:rPr>
        <w:t>It is important</w:t>
      </w:r>
      <w:r w:rsidR="00C25E9F" w:rsidRPr="00166286">
        <w:rPr>
          <w:rFonts w:asciiTheme="minorHAnsi" w:hAnsiTheme="minorHAnsi"/>
          <w:sz w:val="22"/>
        </w:rPr>
        <w:t>, too,</w:t>
      </w:r>
      <w:r w:rsidR="00C64F36" w:rsidRPr="00166286">
        <w:rPr>
          <w:rFonts w:asciiTheme="minorHAnsi" w:hAnsiTheme="minorHAnsi"/>
          <w:sz w:val="22"/>
        </w:rPr>
        <w:t xml:space="preserve"> that you use the appropriate voice for each different genre of writing in this course: project proposals, wiki articles, research papers, and more. </w:t>
      </w:r>
      <w:r w:rsidRPr="00166286">
        <w:rPr>
          <w:rFonts w:asciiTheme="minorHAnsi" w:hAnsiTheme="minorHAnsi"/>
          <w:sz w:val="22"/>
        </w:rPr>
        <w:t xml:space="preserve">For </w:t>
      </w:r>
      <w:r w:rsidR="004C6152" w:rsidRPr="00166286">
        <w:rPr>
          <w:rFonts w:asciiTheme="minorHAnsi" w:hAnsiTheme="minorHAnsi"/>
          <w:sz w:val="22"/>
        </w:rPr>
        <w:t>each</w:t>
      </w:r>
      <w:r w:rsidRPr="00166286">
        <w:rPr>
          <w:rFonts w:asciiTheme="minorHAnsi" w:hAnsiTheme="minorHAnsi"/>
          <w:sz w:val="22"/>
        </w:rPr>
        <w:t xml:space="preserve"> project, I expect you to undertake several revisions. I recommend you form a writing group with students outside your group to swap assignments and get their feedback on your group’s work</w:t>
      </w:r>
      <w:r w:rsidR="004C6152" w:rsidRPr="00166286">
        <w:rPr>
          <w:rFonts w:asciiTheme="minorHAnsi" w:hAnsiTheme="minorHAnsi"/>
          <w:sz w:val="22"/>
        </w:rPr>
        <w:t xml:space="preserve">, as well as </w:t>
      </w:r>
      <w:r w:rsidR="00AF1C03">
        <w:rPr>
          <w:rFonts w:asciiTheme="minorHAnsi" w:hAnsiTheme="minorHAnsi"/>
          <w:sz w:val="22"/>
        </w:rPr>
        <w:t xml:space="preserve">on </w:t>
      </w:r>
      <w:r w:rsidR="004C6152" w:rsidRPr="00166286">
        <w:rPr>
          <w:rFonts w:asciiTheme="minorHAnsi" w:hAnsiTheme="minorHAnsi"/>
          <w:sz w:val="22"/>
        </w:rPr>
        <w:t>your individual work</w:t>
      </w:r>
      <w:r w:rsidRPr="00166286">
        <w:rPr>
          <w:rFonts w:asciiTheme="minorHAnsi" w:hAnsiTheme="minorHAnsi"/>
          <w:sz w:val="22"/>
        </w:rPr>
        <w:t>.</w:t>
      </w:r>
    </w:p>
    <w:p w:rsidR="004419B9" w:rsidRPr="00166286" w:rsidRDefault="004419B9" w:rsidP="004419B9">
      <w:pPr>
        <w:rPr>
          <w:rFonts w:asciiTheme="minorHAnsi" w:hAnsiTheme="minorHAnsi"/>
          <w:color w:val="FF0000"/>
          <w:sz w:val="22"/>
        </w:rPr>
      </w:pPr>
    </w:p>
    <w:p w:rsidR="004419B9" w:rsidRPr="00166286" w:rsidRDefault="004419B9" w:rsidP="004419B9">
      <w:pPr>
        <w:rPr>
          <w:rFonts w:asciiTheme="minorHAnsi" w:hAnsiTheme="minorHAnsi"/>
          <w:sz w:val="22"/>
        </w:rPr>
      </w:pPr>
      <w:r w:rsidRPr="00166286">
        <w:rPr>
          <w:rFonts w:asciiTheme="minorHAnsi" w:hAnsiTheme="minorHAnsi"/>
          <w:sz w:val="22"/>
        </w:rPr>
        <w:t xml:space="preserve">Because of the number of students in my courses, I can’t review </w:t>
      </w:r>
      <w:r w:rsidR="000B5D87" w:rsidRPr="00166286">
        <w:rPr>
          <w:rFonts w:asciiTheme="minorHAnsi" w:hAnsiTheme="minorHAnsi"/>
          <w:sz w:val="22"/>
        </w:rPr>
        <w:t xml:space="preserve">entire </w:t>
      </w:r>
      <w:r w:rsidRPr="00166286">
        <w:rPr>
          <w:rFonts w:asciiTheme="minorHAnsi" w:hAnsiTheme="minorHAnsi"/>
          <w:sz w:val="22"/>
        </w:rPr>
        <w:t>drafts of your assignments.  That said, I’m happy to look over your proposed thesis statement, an outline, and a paragraph or two that you’re finding troublesome.  Please do come see me for help with your assignments, as there won’t be opportunities to rewrite them for better grades.</w:t>
      </w:r>
    </w:p>
    <w:p w:rsidR="004419B9" w:rsidRPr="0085619B" w:rsidRDefault="004419B9" w:rsidP="004419B9">
      <w:pPr>
        <w:pStyle w:val="Heading3"/>
      </w:pPr>
      <w:r w:rsidRPr="0085619B">
        <w:t>Late assignment policy</w:t>
      </w:r>
    </w:p>
    <w:p w:rsidR="004419B9" w:rsidRPr="00166286" w:rsidRDefault="004419B9" w:rsidP="004419B9">
      <w:pPr>
        <w:rPr>
          <w:rFonts w:asciiTheme="minorHAnsi" w:hAnsiTheme="minorHAnsi"/>
          <w:sz w:val="22"/>
        </w:rPr>
      </w:pPr>
      <w:r w:rsidRPr="00166286">
        <w:rPr>
          <w:rFonts w:asciiTheme="minorHAnsi" w:hAnsiTheme="minorHAnsi"/>
          <w:sz w:val="22"/>
        </w:rPr>
        <w:t xml:space="preserve">In the historical professions, deadlines matter.  Exhibitions must open on time.  Grant proposal deadlines aren’t negotiable.  Collaborative public history endeavors—like building digital tools and organizing festivals—require everyone to contribute in a timely manner so that work may proceed on schedule.  The same holds true for this class.  </w:t>
      </w:r>
      <w:r w:rsidRPr="00166286">
        <w:rPr>
          <w:rFonts w:asciiTheme="minorHAnsi" w:hAnsiTheme="minorHAnsi"/>
          <w:b/>
          <w:sz w:val="22"/>
        </w:rPr>
        <w:t>Assignments must be turned in at the beginning of class on the day they are due.</w:t>
      </w:r>
      <w:r w:rsidRPr="00166286">
        <w:rPr>
          <w:rFonts w:asciiTheme="minorHAnsi" w:hAnsiTheme="minorHAnsi"/>
          <w:sz w:val="22"/>
        </w:rPr>
        <w:t xml:space="preserve">  Late assignments will be penalized 1/3 of a grade (e.g. a B becomes a B-) after the beginning of class, and I will deduct an additional 1/3 grade for each 24 hours that pass before you turn in the paper.</w:t>
      </w:r>
    </w:p>
    <w:p w:rsidR="004419B9" w:rsidRPr="00166286" w:rsidRDefault="004419B9" w:rsidP="004419B9">
      <w:pPr>
        <w:rPr>
          <w:rFonts w:asciiTheme="minorHAnsi" w:hAnsiTheme="minorHAnsi"/>
          <w:sz w:val="22"/>
        </w:rPr>
      </w:pPr>
    </w:p>
    <w:p w:rsidR="004419B9" w:rsidRPr="00166286" w:rsidRDefault="004419B9" w:rsidP="004419B9">
      <w:pPr>
        <w:rPr>
          <w:rFonts w:asciiTheme="minorHAnsi" w:hAnsiTheme="minorHAnsi"/>
          <w:sz w:val="22"/>
        </w:rPr>
      </w:pPr>
      <w:r w:rsidRPr="00166286">
        <w:rPr>
          <w:rFonts w:asciiTheme="minorHAnsi" w:hAnsiTheme="minorHAnsi"/>
          <w:sz w:val="22"/>
        </w:rPr>
        <w:t xml:space="preserve">That said, I’m not heartless.  If you have an emergency </w:t>
      </w:r>
      <w:r w:rsidR="00AF1C03">
        <w:rPr>
          <w:rFonts w:asciiTheme="minorHAnsi" w:hAnsiTheme="minorHAnsi"/>
          <w:sz w:val="22"/>
        </w:rPr>
        <w:t>and</w:t>
      </w:r>
      <w:r w:rsidRPr="00166286">
        <w:rPr>
          <w:rFonts w:asciiTheme="minorHAnsi" w:hAnsiTheme="minorHAnsi"/>
          <w:sz w:val="22"/>
        </w:rPr>
        <w:t xml:space="preserve"> anticipate not being able to turn in your paper on time, come see me and we’ll see if we can work something out.</w:t>
      </w:r>
    </w:p>
    <w:p w:rsidR="004419B9" w:rsidRPr="00166286" w:rsidRDefault="004419B9" w:rsidP="004419B9">
      <w:pPr>
        <w:rPr>
          <w:rFonts w:asciiTheme="minorHAnsi" w:hAnsiTheme="minorHAnsi"/>
          <w:sz w:val="22"/>
        </w:rPr>
      </w:pPr>
    </w:p>
    <w:p w:rsidR="004419B9" w:rsidRPr="00166286" w:rsidRDefault="004419B9" w:rsidP="004419B9">
      <w:pPr>
        <w:rPr>
          <w:rFonts w:asciiTheme="minorHAnsi" w:hAnsiTheme="minorHAnsi"/>
          <w:sz w:val="22"/>
        </w:rPr>
      </w:pPr>
      <w:r w:rsidRPr="00166286">
        <w:rPr>
          <w:rFonts w:asciiTheme="minorHAnsi" w:hAnsiTheme="minorHAnsi"/>
          <w:sz w:val="22"/>
        </w:rPr>
        <w:t xml:space="preserve">Please note: </w:t>
      </w:r>
      <w:r w:rsidRPr="00166286">
        <w:rPr>
          <w:rFonts w:asciiTheme="minorHAnsi" w:hAnsiTheme="minorHAnsi"/>
          <w:b/>
          <w:sz w:val="22"/>
        </w:rPr>
        <w:t>Technological failure does not constitute an emergency.</w:t>
      </w:r>
      <w:r w:rsidRPr="00166286">
        <w:rPr>
          <w:rFonts w:asciiTheme="minorHAnsi" w:hAnsiTheme="minorHAnsi"/>
          <w:sz w:val="22"/>
        </w:rPr>
        <w:t xml:space="preserve">  Hard drives fail, servers go down, file transfers time out, and files get corrupted. You must plan for such contingencies: keep backups of your files, have extra ink cartridges handy, know where the local wifi hotspots are in case your home internet connection goes down. Technological issues are not excuses for late work. Please protect yourself (and your grades) by managing your time and backing up your work.</w:t>
      </w:r>
    </w:p>
    <w:p w:rsidR="004419B9" w:rsidRPr="0085619B" w:rsidRDefault="0085619B" w:rsidP="004419B9">
      <w:pPr>
        <w:pStyle w:val="Heading3"/>
      </w:pPr>
      <w:r w:rsidRPr="0085619B">
        <w:t>Extra credit opportunity</w:t>
      </w:r>
    </w:p>
    <w:p w:rsidR="004419B9" w:rsidRPr="00166286" w:rsidRDefault="004419B9" w:rsidP="004419B9">
      <w:pPr>
        <w:rPr>
          <w:rFonts w:asciiTheme="minorHAnsi" w:hAnsiTheme="minorHAnsi"/>
          <w:sz w:val="22"/>
        </w:rPr>
      </w:pPr>
      <w:r w:rsidRPr="00166286">
        <w:rPr>
          <w:rFonts w:asciiTheme="minorHAnsi" w:hAnsiTheme="minorHAnsi"/>
          <w:sz w:val="22"/>
        </w:rPr>
        <w:t xml:space="preserve">There will be </w:t>
      </w:r>
      <w:r w:rsidR="0085619B">
        <w:rPr>
          <w:rFonts w:asciiTheme="minorHAnsi" w:hAnsiTheme="minorHAnsi"/>
          <w:sz w:val="22"/>
        </w:rPr>
        <w:t>one</w:t>
      </w:r>
      <w:r w:rsidR="003E0EEB" w:rsidRPr="00166286">
        <w:rPr>
          <w:rFonts w:asciiTheme="minorHAnsi" w:hAnsiTheme="minorHAnsi"/>
          <w:sz w:val="22"/>
        </w:rPr>
        <w:t xml:space="preserve"> </w:t>
      </w:r>
      <w:r w:rsidRPr="00166286">
        <w:rPr>
          <w:rFonts w:asciiTheme="minorHAnsi" w:hAnsiTheme="minorHAnsi"/>
          <w:sz w:val="22"/>
        </w:rPr>
        <w:t>opportunit</w:t>
      </w:r>
      <w:r w:rsidR="003E0EEB" w:rsidRPr="00166286">
        <w:rPr>
          <w:rFonts w:asciiTheme="minorHAnsi" w:hAnsiTheme="minorHAnsi"/>
          <w:sz w:val="22"/>
        </w:rPr>
        <w:t xml:space="preserve">y </w:t>
      </w:r>
      <w:r w:rsidRPr="00166286">
        <w:rPr>
          <w:rFonts w:asciiTheme="minorHAnsi" w:hAnsiTheme="minorHAnsi"/>
          <w:sz w:val="22"/>
        </w:rPr>
        <w:t>for extra credit this semester:</w:t>
      </w:r>
    </w:p>
    <w:p w:rsidR="004419B9" w:rsidRPr="00166286" w:rsidRDefault="004419B9" w:rsidP="004419B9">
      <w:pPr>
        <w:rPr>
          <w:rFonts w:asciiTheme="minorHAnsi" w:hAnsiTheme="minorHAnsi"/>
          <w:sz w:val="22"/>
        </w:rPr>
      </w:pPr>
    </w:p>
    <w:p w:rsidR="004419B9" w:rsidRPr="00166286" w:rsidRDefault="00FB4DD7" w:rsidP="004419B9">
      <w:pPr>
        <w:pStyle w:val="ListParagraph"/>
        <w:numPr>
          <w:ilvl w:val="0"/>
          <w:numId w:val="5"/>
        </w:numPr>
        <w:rPr>
          <w:rFonts w:asciiTheme="minorHAnsi" w:hAnsiTheme="minorHAnsi"/>
          <w:sz w:val="22"/>
        </w:rPr>
      </w:pPr>
      <w:r>
        <w:rPr>
          <w:rFonts w:asciiTheme="minorHAnsi" w:hAnsiTheme="minorHAnsi"/>
          <w:sz w:val="22"/>
        </w:rPr>
        <w:t>Register, attend, and reflect upon (in writing) Boise State’s 2014 THATCamp</w:t>
      </w:r>
      <w:r w:rsidR="00E40F45">
        <w:rPr>
          <w:rFonts w:asciiTheme="minorHAnsi" w:hAnsiTheme="minorHAnsi"/>
          <w:sz w:val="22"/>
        </w:rPr>
        <w:t xml:space="preserve"> (it takes place September 13)</w:t>
      </w:r>
      <w:r>
        <w:rPr>
          <w:rFonts w:asciiTheme="minorHAnsi" w:hAnsiTheme="minorHAnsi"/>
          <w:sz w:val="22"/>
        </w:rPr>
        <w:t xml:space="preserve">: </w:t>
      </w:r>
      <w:hyperlink r:id="rId10" w:history="1">
        <w:r w:rsidRPr="00E40F45">
          <w:rPr>
            <w:rStyle w:val="Hyperlink"/>
            <w:rFonts w:asciiTheme="minorHAnsi" w:hAnsiTheme="minorHAnsi"/>
            <w:sz w:val="22"/>
          </w:rPr>
          <w:t>http://boisestate2014.thatcamp.org/register/</w:t>
        </w:r>
      </w:hyperlink>
      <w:r w:rsidR="004419B9" w:rsidRPr="00166286">
        <w:rPr>
          <w:rFonts w:asciiTheme="minorHAnsi" w:hAnsiTheme="minorHAnsi"/>
          <w:sz w:val="22"/>
        </w:rPr>
        <w:t xml:space="preserve">.  </w:t>
      </w:r>
    </w:p>
    <w:p w:rsidR="004419B9" w:rsidRPr="00166286" w:rsidRDefault="004419B9" w:rsidP="004419B9">
      <w:pPr>
        <w:pStyle w:val="ListParagraph"/>
        <w:rPr>
          <w:rFonts w:asciiTheme="minorHAnsi" w:hAnsiTheme="minorHAnsi"/>
          <w:sz w:val="22"/>
        </w:rPr>
      </w:pPr>
    </w:p>
    <w:p w:rsidR="004419B9" w:rsidRPr="00166286" w:rsidRDefault="003E0EEB" w:rsidP="004419B9">
      <w:pPr>
        <w:rPr>
          <w:rFonts w:asciiTheme="minorHAnsi" w:hAnsiTheme="minorHAnsi"/>
          <w:sz w:val="22"/>
        </w:rPr>
      </w:pPr>
      <w:r w:rsidRPr="00166286">
        <w:rPr>
          <w:rFonts w:asciiTheme="minorHAnsi" w:hAnsiTheme="minorHAnsi"/>
          <w:sz w:val="22"/>
        </w:rPr>
        <w:t>Participation</w:t>
      </w:r>
      <w:r w:rsidR="004419B9" w:rsidRPr="00166286">
        <w:rPr>
          <w:rFonts w:asciiTheme="minorHAnsi" w:hAnsiTheme="minorHAnsi"/>
          <w:sz w:val="22"/>
        </w:rPr>
        <w:t xml:space="preserve"> allow</w:t>
      </w:r>
      <w:r w:rsidRPr="00166286">
        <w:rPr>
          <w:rFonts w:asciiTheme="minorHAnsi" w:hAnsiTheme="minorHAnsi"/>
          <w:sz w:val="22"/>
        </w:rPr>
        <w:t>s</w:t>
      </w:r>
      <w:r w:rsidR="004419B9" w:rsidRPr="00166286">
        <w:rPr>
          <w:rFonts w:asciiTheme="minorHAnsi" w:hAnsiTheme="minorHAnsi"/>
          <w:sz w:val="22"/>
        </w:rPr>
        <w:t xml:space="preserve"> you to raise your course grade by as much as 5%. You will receive more details on </w:t>
      </w:r>
      <w:r w:rsidRPr="00166286">
        <w:rPr>
          <w:rFonts w:asciiTheme="minorHAnsi" w:hAnsiTheme="minorHAnsi"/>
          <w:sz w:val="22"/>
        </w:rPr>
        <w:t>this opportunity early in the course.</w:t>
      </w:r>
    </w:p>
    <w:p w:rsidR="004419B9" w:rsidRPr="00106019" w:rsidRDefault="004419B9" w:rsidP="004419B9">
      <w:pPr>
        <w:pStyle w:val="Heading3"/>
      </w:pPr>
      <w:r w:rsidRPr="00106019">
        <w:t>Plagiarism</w:t>
      </w:r>
    </w:p>
    <w:p w:rsidR="004419B9" w:rsidRPr="00166286" w:rsidRDefault="004419B9" w:rsidP="004419B9">
      <w:pPr>
        <w:rPr>
          <w:rFonts w:asciiTheme="minorHAnsi" w:hAnsiTheme="minorHAnsi"/>
          <w:color w:val="000000"/>
          <w:sz w:val="22"/>
        </w:rPr>
      </w:pPr>
      <w:r w:rsidRPr="00166286">
        <w:rPr>
          <w:rFonts w:asciiTheme="minorHAnsi" w:hAnsiTheme="minorHAnsi"/>
          <w:color w:val="000000"/>
          <w:sz w:val="22"/>
        </w:rPr>
        <w:t>A student commits plagiarism not only if she turns in someone else’s work as her own, but also if she borrows others’ ideas or phrases without giving them credit.  We can discuss this in class if anyone has any questions.  Any student who plagiarizes or cheats on any assignment may receive an F on the assignment or in the course and may be subject to academic discipline by the university.</w:t>
      </w:r>
    </w:p>
    <w:p w:rsidR="004419B9" w:rsidRPr="00166286" w:rsidRDefault="004419B9" w:rsidP="004419B9">
      <w:pPr>
        <w:rPr>
          <w:rFonts w:asciiTheme="minorHAnsi" w:hAnsiTheme="minorHAnsi"/>
          <w:color w:val="000000"/>
          <w:sz w:val="22"/>
        </w:rPr>
      </w:pPr>
    </w:p>
    <w:p w:rsidR="004419B9" w:rsidRPr="00166286" w:rsidRDefault="004419B9" w:rsidP="004419B9">
      <w:pPr>
        <w:rPr>
          <w:rFonts w:asciiTheme="minorHAnsi" w:hAnsiTheme="minorHAnsi"/>
          <w:sz w:val="22"/>
        </w:rPr>
      </w:pPr>
      <w:r w:rsidRPr="00166286">
        <w:rPr>
          <w:rFonts w:asciiTheme="minorHAnsi" w:hAnsiTheme="minorHAnsi"/>
          <w:sz w:val="22"/>
        </w:rPr>
        <w:t xml:space="preserve">I am interested in </w:t>
      </w:r>
      <w:r w:rsidRPr="00166286">
        <w:rPr>
          <w:rFonts w:asciiTheme="minorHAnsi" w:hAnsiTheme="minorHAnsi"/>
          <w:i/>
          <w:sz w:val="22"/>
        </w:rPr>
        <w:t>your</w:t>
      </w:r>
      <w:r w:rsidRPr="00166286">
        <w:rPr>
          <w:rFonts w:asciiTheme="minorHAnsi" w:hAnsiTheme="minorHAnsi"/>
          <w:sz w:val="22"/>
        </w:rPr>
        <w:t xml:space="preserve"> thoughts and </w:t>
      </w:r>
      <w:r w:rsidRPr="00166286">
        <w:rPr>
          <w:rFonts w:asciiTheme="minorHAnsi" w:hAnsiTheme="minorHAnsi"/>
          <w:i/>
          <w:sz w:val="22"/>
        </w:rPr>
        <w:t>your</w:t>
      </w:r>
      <w:r w:rsidRPr="00166286">
        <w:rPr>
          <w:rFonts w:asciiTheme="minorHAnsi" w:hAnsiTheme="minorHAnsi"/>
          <w:sz w:val="22"/>
        </w:rPr>
        <w:t xml:space="preserve"> creative and analytical work.  Please share them with me!</w:t>
      </w:r>
    </w:p>
    <w:p w:rsidR="004419B9" w:rsidRPr="00106019" w:rsidRDefault="004419B9" w:rsidP="004419B9">
      <w:pPr>
        <w:pStyle w:val="Heading3"/>
      </w:pPr>
      <w:r w:rsidRPr="00106019">
        <w:t>Accommodations</w:t>
      </w:r>
    </w:p>
    <w:p w:rsidR="00435625" w:rsidRDefault="004419B9" w:rsidP="004419B9">
      <w:pPr>
        <w:rPr>
          <w:rFonts w:asciiTheme="minorHAnsi" w:hAnsiTheme="minorHAnsi"/>
          <w:sz w:val="22"/>
        </w:rPr>
      </w:pPr>
      <w:r w:rsidRPr="00166286">
        <w:rPr>
          <w:rFonts w:asciiTheme="minorHAnsi" w:hAnsiTheme="minorHAnsi"/>
          <w:color w:val="000000"/>
          <w:sz w:val="22"/>
        </w:rPr>
        <w:t>I need to hear from anyone who has a disability that may require some modification of seating, assignments, or other class requirements so that appropriate arrangements may be made.  Please see me after class or during my office hours.</w:t>
      </w:r>
      <w:r w:rsidR="001C3563" w:rsidRPr="00166286">
        <w:rPr>
          <w:rFonts w:asciiTheme="minorHAnsi" w:hAnsiTheme="minorHAnsi"/>
          <w:color w:val="000000"/>
          <w:sz w:val="22"/>
        </w:rPr>
        <w:t xml:space="preserve"> (</w:t>
      </w:r>
      <w:r w:rsidR="001C3563" w:rsidRPr="00166286">
        <w:rPr>
          <w:rFonts w:asciiTheme="minorHAnsi" w:hAnsiTheme="minorHAnsi"/>
          <w:sz w:val="22"/>
        </w:rPr>
        <w:t>You will also need to contact the Disability Resource Center at 208-426-1583 located in the Administration Building, room 114 to meet with a specialist and coordinate reasonable accommodations for any documented disability.  For more information on BSU Disability Resource Center (DRC) see the web site at http://drc.boisestate.edu/)</w:t>
      </w:r>
    </w:p>
    <w:p w:rsidR="00435625" w:rsidRPr="00106019" w:rsidRDefault="00435625" w:rsidP="00435625">
      <w:pPr>
        <w:pStyle w:val="Heading3"/>
      </w:pPr>
      <w:r>
        <w:t>Our classroom weapons policy</w:t>
      </w:r>
    </w:p>
    <w:p w:rsidR="00435625" w:rsidRPr="00435625" w:rsidRDefault="00435625" w:rsidP="00435625">
      <w:pPr>
        <w:rPr>
          <w:rFonts w:asciiTheme="minorHAnsi" w:hAnsiTheme="minorHAnsi"/>
          <w:sz w:val="22"/>
          <w:szCs w:val="22"/>
        </w:rPr>
      </w:pPr>
      <w:r w:rsidRPr="00435625">
        <w:rPr>
          <w:rFonts w:asciiTheme="minorHAnsi" w:hAnsiTheme="minorHAnsi"/>
          <w:sz w:val="22"/>
          <w:szCs w:val="22"/>
        </w:rPr>
        <w:t xml:space="preserve">In spring 2014, the Idaho state legislature voted to allow some people to bring guns onto college campuses, including into classrooms. I encourage all students to read the campus’s updated policy on firearms and weapons at </w:t>
      </w:r>
      <w:hyperlink r:id="rId11" w:history="1">
        <w:r w:rsidRPr="00435625">
          <w:rPr>
            <w:rStyle w:val="Hyperlink"/>
            <w:rFonts w:asciiTheme="minorHAnsi" w:hAnsiTheme="minorHAnsi"/>
            <w:sz w:val="22"/>
            <w:szCs w:val="22"/>
          </w:rPr>
          <w:t>http://policy.boisestate.edu/campus-security-and-safety/firearms-weapons-possession/</w:t>
        </w:r>
      </w:hyperlink>
      <w:r w:rsidRPr="00435625">
        <w:rPr>
          <w:rFonts w:asciiTheme="minorHAnsi" w:hAnsiTheme="minorHAnsi"/>
          <w:sz w:val="22"/>
          <w:szCs w:val="22"/>
        </w:rPr>
        <w:t>.</w:t>
      </w:r>
    </w:p>
    <w:p w:rsidR="00435625" w:rsidRPr="00435625" w:rsidRDefault="00435625" w:rsidP="00435625">
      <w:pPr>
        <w:rPr>
          <w:rFonts w:asciiTheme="minorHAnsi" w:hAnsiTheme="minorHAnsi"/>
          <w:sz w:val="22"/>
          <w:szCs w:val="22"/>
        </w:rPr>
      </w:pPr>
    </w:p>
    <w:p w:rsidR="00435625" w:rsidRPr="00435625" w:rsidRDefault="00435625" w:rsidP="00435625">
      <w:pPr>
        <w:rPr>
          <w:rFonts w:asciiTheme="minorHAnsi" w:hAnsiTheme="minorHAnsi"/>
          <w:sz w:val="22"/>
          <w:szCs w:val="22"/>
        </w:rPr>
      </w:pPr>
      <w:r w:rsidRPr="00435625">
        <w:rPr>
          <w:rFonts w:asciiTheme="minorHAnsi" w:hAnsiTheme="minorHAnsi"/>
          <w:sz w:val="22"/>
          <w:szCs w:val="22"/>
        </w:rPr>
        <w:t>You should also know that I am profoundly uncomfortable with the presence of weapons in the classroom, and I would appreciate it if students would not bring them to our class. Why? Because a gun represents to me the threat of violence, and thus the potential or implied presence of a weapon will change the way I teach and interact with students. Other students have let me know they do not feel as comfortable talking openly in the classroom knowing that guns have been welcomed onto campus.</w:t>
      </w:r>
    </w:p>
    <w:p w:rsidR="00435625" w:rsidRPr="00435625" w:rsidRDefault="00435625" w:rsidP="00435625">
      <w:pPr>
        <w:rPr>
          <w:rFonts w:asciiTheme="minorHAnsi" w:hAnsiTheme="minorHAnsi"/>
          <w:sz w:val="22"/>
          <w:szCs w:val="22"/>
        </w:rPr>
      </w:pPr>
    </w:p>
    <w:p w:rsidR="00435625" w:rsidRPr="00435625" w:rsidRDefault="00435625" w:rsidP="00435625">
      <w:pPr>
        <w:rPr>
          <w:rFonts w:asciiTheme="minorHAnsi" w:hAnsiTheme="minorHAnsi"/>
          <w:sz w:val="22"/>
          <w:szCs w:val="22"/>
        </w:rPr>
      </w:pPr>
      <w:r w:rsidRPr="00435625">
        <w:rPr>
          <w:rFonts w:asciiTheme="minorHAnsi" w:hAnsiTheme="minorHAnsi"/>
          <w:sz w:val="22"/>
          <w:szCs w:val="22"/>
        </w:rPr>
        <w:t xml:space="preserve"> I have crafted the following classroom policy on firearms in consultation with campus administrators knowledgeable about student safety, campus policy, and state law.</w:t>
      </w:r>
    </w:p>
    <w:p w:rsidR="00435625" w:rsidRPr="00435625" w:rsidRDefault="00435625" w:rsidP="00435625">
      <w:pPr>
        <w:rPr>
          <w:rFonts w:asciiTheme="minorHAnsi" w:hAnsiTheme="minorHAnsi"/>
          <w:sz w:val="22"/>
          <w:szCs w:val="22"/>
        </w:rPr>
      </w:pPr>
    </w:p>
    <w:p w:rsidR="00435625" w:rsidRPr="00435625" w:rsidRDefault="00435625" w:rsidP="00435625">
      <w:pPr>
        <w:pStyle w:val="ListParagraph"/>
        <w:numPr>
          <w:ilvl w:val="0"/>
          <w:numId w:val="38"/>
        </w:numPr>
        <w:rPr>
          <w:rFonts w:asciiTheme="minorHAnsi" w:hAnsiTheme="minorHAnsi"/>
          <w:sz w:val="22"/>
          <w:szCs w:val="22"/>
        </w:rPr>
      </w:pPr>
      <w:r w:rsidRPr="00435625">
        <w:rPr>
          <w:rFonts w:asciiTheme="minorHAnsi" w:hAnsiTheme="minorHAnsi"/>
          <w:sz w:val="22"/>
          <w:szCs w:val="22"/>
        </w:rPr>
        <w:t>If you are a qualified retired law enforcement officer or someone who holds an enhanced license to carry concealed weapons, you are legally permitted to bring your concealed weapon into the classroom.</w:t>
      </w:r>
    </w:p>
    <w:p w:rsidR="00435625" w:rsidRPr="00435625" w:rsidRDefault="00435625" w:rsidP="00435625">
      <w:pPr>
        <w:rPr>
          <w:rFonts w:asciiTheme="minorHAnsi" w:hAnsiTheme="minorHAnsi"/>
          <w:sz w:val="22"/>
          <w:szCs w:val="22"/>
        </w:rPr>
      </w:pPr>
    </w:p>
    <w:p w:rsidR="00435625" w:rsidRPr="00435625" w:rsidRDefault="00435625" w:rsidP="00435625">
      <w:pPr>
        <w:pStyle w:val="ListParagraph"/>
        <w:numPr>
          <w:ilvl w:val="0"/>
          <w:numId w:val="38"/>
        </w:numPr>
        <w:rPr>
          <w:rFonts w:asciiTheme="minorHAnsi" w:hAnsiTheme="minorHAnsi"/>
          <w:sz w:val="22"/>
          <w:szCs w:val="22"/>
        </w:rPr>
      </w:pPr>
      <w:r w:rsidRPr="00435625">
        <w:rPr>
          <w:rFonts w:asciiTheme="minorHAnsi" w:hAnsiTheme="minorHAnsi"/>
          <w:sz w:val="22"/>
          <w:szCs w:val="22"/>
        </w:rPr>
        <w:t xml:space="preserve">If I see a weapon in the classroom, even if it is exposed unintentionally, that weapon is no longer concealed. I will leave the classroom and call the police, and you will be asked to leave class for the day. </w:t>
      </w:r>
    </w:p>
    <w:p w:rsidR="00435625" w:rsidRPr="00435625" w:rsidRDefault="00435625" w:rsidP="00435625">
      <w:pPr>
        <w:rPr>
          <w:rFonts w:asciiTheme="minorHAnsi" w:hAnsiTheme="minorHAnsi"/>
          <w:sz w:val="22"/>
          <w:szCs w:val="22"/>
        </w:rPr>
      </w:pPr>
    </w:p>
    <w:p w:rsidR="00435625" w:rsidRPr="00435625" w:rsidRDefault="00435625" w:rsidP="00435625">
      <w:pPr>
        <w:pStyle w:val="ListParagraph"/>
        <w:numPr>
          <w:ilvl w:val="0"/>
          <w:numId w:val="38"/>
        </w:numPr>
        <w:rPr>
          <w:rFonts w:asciiTheme="minorHAnsi" w:hAnsiTheme="minorHAnsi"/>
          <w:sz w:val="22"/>
          <w:szCs w:val="22"/>
        </w:rPr>
      </w:pPr>
      <w:r w:rsidRPr="00435625">
        <w:rPr>
          <w:rFonts w:asciiTheme="minorHAnsi" w:hAnsiTheme="minorHAnsi"/>
          <w:sz w:val="22"/>
          <w:szCs w:val="22"/>
        </w:rPr>
        <w:t>If you view a weapon in this classroom and it makes you uncomfortable, please report it to me and leave the classroom. I will notify the police.</w:t>
      </w:r>
    </w:p>
    <w:p w:rsidR="00435625" w:rsidRPr="00435625" w:rsidRDefault="00435625" w:rsidP="00435625">
      <w:pPr>
        <w:rPr>
          <w:rFonts w:asciiTheme="minorHAnsi" w:hAnsiTheme="minorHAnsi"/>
          <w:sz w:val="22"/>
          <w:szCs w:val="22"/>
        </w:rPr>
      </w:pPr>
      <w:r w:rsidRPr="00435625">
        <w:rPr>
          <w:rFonts w:asciiTheme="minorHAnsi" w:hAnsiTheme="minorHAnsi"/>
          <w:sz w:val="22"/>
          <w:szCs w:val="22"/>
        </w:rPr>
        <w:t xml:space="preserve">If the reasons for this classroom policy are not clear to you, I am happy to explain them, however the policy itself is not up for debate, negotiation, or revision. </w:t>
      </w:r>
    </w:p>
    <w:p w:rsidR="00435625" w:rsidRPr="00435625" w:rsidRDefault="00435625" w:rsidP="00435625">
      <w:pPr>
        <w:rPr>
          <w:rFonts w:asciiTheme="minorHAnsi" w:hAnsiTheme="minorHAnsi"/>
          <w:sz w:val="22"/>
          <w:szCs w:val="22"/>
        </w:rPr>
      </w:pPr>
    </w:p>
    <w:p w:rsidR="00435625" w:rsidRPr="00435625" w:rsidRDefault="00435625" w:rsidP="00435625">
      <w:pPr>
        <w:rPr>
          <w:rFonts w:ascii="Cambria" w:hAnsi="Cambria"/>
          <w:sz w:val="22"/>
          <w:szCs w:val="22"/>
        </w:rPr>
      </w:pPr>
      <w:r w:rsidRPr="00435625">
        <w:rPr>
          <w:rFonts w:asciiTheme="minorHAnsi" w:hAnsiTheme="minorHAnsi"/>
          <w:sz w:val="22"/>
          <w:szCs w:val="22"/>
        </w:rPr>
        <w:t xml:space="preserve">If you would like to add Boise </w:t>
      </w:r>
      <w:r w:rsidRPr="00435625">
        <w:rPr>
          <w:rFonts w:ascii="Cambria" w:hAnsi="Cambria"/>
          <w:sz w:val="22"/>
          <w:szCs w:val="22"/>
        </w:rPr>
        <w:t xml:space="preserve">State’s Campus Security and Police Services to your phone’s contact list, the department may be reached at </w:t>
      </w:r>
      <w:r w:rsidRPr="00435625">
        <w:rPr>
          <w:rFonts w:ascii="Cambria" w:hAnsi="Cambria"/>
          <w:sz w:val="22"/>
          <w:szCs w:val="22"/>
          <w:shd w:val="clear" w:color="auto" w:fill="FFFFFF"/>
        </w:rPr>
        <w:t>(208) 426-6911.</w:t>
      </w:r>
    </w:p>
    <w:p w:rsidR="00435625" w:rsidRPr="00166286" w:rsidRDefault="00435625" w:rsidP="004419B9">
      <w:pPr>
        <w:rPr>
          <w:rFonts w:asciiTheme="minorHAnsi" w:hAnsiTheme="minorHAnsi"/>
          <w:color w:val="000000"/>
          <w:sz w:val="22"/>
        </w:rPr>
      </w:pPr>
    </w:p>
    <w:p w:rsidR="004419B9" w:rsidRPr="00106019" w:rsidRDefault="004419B9" w:rsidP="004419B9">
      <w:pPr>
        <w:pStyle w:val="Heading3"/>
      </w:pPr>
      <w:r w:rsidRPr="00106019">
        <w:t>Talk to me</w:t>
      </w:r>
    </w:p>
    <w:p w:rsidR="004419B9" w:rsidRPr="00166286" w:rsidRDefault="004419B9" w:rsidP="004419B9">
      <w:pPr>
        <w:rPr>
          <w:rFonts w:asciiTheme="minorHAnsi" w:hAnsiTheme="minorHAnsi"/>
          <w:color w:val="000000"/>
          <w:sz w:val="22"/>
        </w:rPr>
      </w:pPr>
      <w:r w:rsidRPr="00166286">
        <w:rPr>
          <w:rFonts w:asciiTheme="minorHAnsi" w:hAnsiTheme="minorHAnsi"/>
          <w:color w:val="000000"/>
          <w:sz w:val="22"/>
        </w:rPr>
        <w:t>I will be available during my office hours to address your concerns with the class and assignments.  I encourage you to come see me if you feel you have not been offered a chance to participate in class discussion, you are troubled by a particular assignment, you would like to talk more with me about an issue raised in class, or you have concerns about your performance in the course.</w:t>
      </w:r>
    </w:p>
    <w:p w:rsidR="004419B9" w:rsidRPr="00166286" w:rsidRDefault="004419B9" w:rsidP="004419B9">
      <w:pPr>
        <w:jc w:val="center"/>
        <w:rPr>
          <w:rFonts w:asciiTheme="minorHAnsi" w:hAnsiTheme="minorHAnsi"/>
          <w:b/>
          <w:sz w:val="22"/>
        </w:rPr>
      </w:pPr>
    </w:p>
    <w:p w:rsidR="004419B9" w:rsidRPr="00CF4C5C" w:rsidRDefault="004419B9" w:rsidP="004419B9">
      <w:pPr>
        <w:widowControl w:val="0"/>
        <w:autoSpaceDE w:val="0"/>
        <w:autoSpaceDN w:val="0"/>
        <w:adjustRightInd w:val="0"/>
        <w:rPr>
          <w:rFonts w:asciiTheme="minorHAnsi" w:hAnsiTheme="minorHAnsi"/>
          <w:i/>
          <w:sz w:val="20"/>
        </w:rPr>
      </w:pPr>
      <w:r w:rsidRPr="00CF4C5C">
        <w:rPr>
          <w:rFonts w:asciiTheme="minorHAnsi" w:hAnsiTheme="minorHAnsi"/>
          <w:i/>
          <w:sz w:val="20"/>
        </w:rPr>
        <w:t xml:space="preserve">Image credits: </w:t>
      </w:r>
    </w:p>
    <w:p w:rsidR="008267DE" w:rsidRPr="00CF4C5C" w:rsidRDefault="008267DE" w:rsidP="004419B9">
      <w:pPr>
        <w:widowControl w:val="0"/>
        <w:autoSpaceDE w:val="0"/>
        <w:autoSpaceDN w:val="0"/>
        <w:adjustRightInd w:val="0"/>
        <w:rPr>
          <w:rFonts w:asciiTheme="minorHAnsi" w:hAnsiTheme="minorHAnsi"/>
          <w:sz w:val="20"/>
        </w:rPr>
      </w:pPr>
    </w:p>
    <w:p w:rsidR="008267DE" w:rsidRPr="00CF4C5C" w:rsidRDefault="008267DE" w:rsidP="00CF4C5C">
      <w:pPr>
        <w:pStyle w:val="ListParagraph"/>
        <w:widowControl w:val="0"/>
        <w:numPr>
          <w:ilvl w:val="0"/>
          <w:numId w:val="34"/>
        </w:numPr>
        <w:autoSpaceDE w:val="0"/>
        <w:autoSpaceDN w:val="0"/>
        <w:adjustRightInd w:val="0"/>
        <w:rPr>
          <w:rFonts w:asciiTheme="minorHAnsi" w:hAnsiTheme="minorHAnsi"/>
          <w:sz w:val="20"/>
        </w:rPr>
      </w:pPr>
      <w:r w:rsidRPr="00CF4C5C">
        <w:rPr>
          <w:rFonts w:asciiTheme="minorHAnsi" w:hAnsiTheme="minorHAnsi"/>
          <w:sz w:val="20"/>
        </w:rPr>
        <w:t xml:space="preserve">Screen capture of Boise, ID on HistoryPin. </w:t>
      </w:r>
      <w:hyperlink r:id="rId12" w:anchor="!/geo:43.600623,-116.193729/zoom:14/" w:history="1">
        <w:r w:rsidR="008D4A16" w:rsidRPr="008D4A16">
          <w:rPr>
            <w:rStyle w:val="Hyperlink"/>
            <w:rFonts w:asciiTheme="minorHAnsi" w:hAnsiTheme="minorHAnsi"/>
            <w:sz w:val="20"/>
          </w:rPr>
          <w:t>http://www.historypin.com/map/ - !/geo:43.600623,-116.193729/zoom:14/</w:t>
        </w:r>
      </w:hyperlink>
      <w:r w:rsidR="00EF1A2D" w:rsidRPr="00CF4C5C">
        <w:rPr>
          <w:rFonts w:asciiTheme="minorHAnsi" w:hAnsiTheme="minorHAnsi"/>
          <w:sz w:val="20"/>
        </w:rPr>
        <w:t xml:space="preserve">.  Acccessed </w:t>
      </w:r>
      <w:r w:rsidRPr="00CF4C5C">
        <w:rPr>
          <w:rFonts w:asciiTheme="minorHAnsi" w:hAnsiTheme="minorHAnsi"/>
          <w:sz w:val="20"/>
        </w:rPr>
        <w:t>20 August 2012.</w:t>
      </w:r>
    </w:p>
    <w:p w:rsidR="004419B9" w:rsidRPr="00CF4C5C" w:rsidRDefault="008267DE" w:rsidP="00CF4C5C">
      <w:pPr>
        <w:pStyle w:val="ListParagraph"/>
        <w:widowControl w:val="0"/>
        <w:numPr>
          <w:ilvl w:val="0"/>
          <w:numId w:val="34"/>
        </w:numPr>
        <w:autoSpaceDE w:val="0"/>
        <w:autoSpaceDN w:val="0"/>
        <w:adjustRightInd w:val="0"/>
        <w:rPr>
          <w:rFonts w:asciiTheme="minorHAnsi" w:hAnsiTheme="minorHAnsi"/>
          <w:sz w:val="20"/>
        </w:rPr>
      </w:pPr>
      <w:r w:rsidRPr="00CF4C5C">
        <w:rPr>
          <w:rFonts w:asciiTheme="minorHAnsi" w:hAnsiTheme="minorHAnsi"/>
          <w:sz w:val="20"/>
        </w:rPr>
        <w:t xml:space="preserve">Screen capture of “Cattle Production in the American West” by the Stanford Spatial History Project. </w:t>
      </w:r>
      <w:hyperlink r:id="rId13" w:history="1">
        <w:r w:rsidR="00EF1A2D" w:rsidRPr="008D4A16">
          <w:rPr>
            <w:rStyle w:val="Hyperlink"/>
            <w:rFonts w:asciiTheme="minorHAnsi" w:hAnsiTheme="minorHAnsi"/>
            <w:sz w:val="20"/>
          </w:rPr>
          <w:t>http://www.stanford.edu/group/spatialhistory/cgi-bin/site/viz.php?id=141&amp;project_id=0</w:t>
        </w:r>
      </w:hyperlink>
      <w:r w:rsidR="00EF1A2D" w:rsidRPr="00CF4C5C">
        <w:rPr>
          <w:rFonts w:asciiTheme="minorHAnsi" w:hAnsiTheme="minorHAnsi"/>
          <w:sz w:val="20"/>
        </w:rPr>
        <w:t xml:space="preserve">. Accessed </w:t>
      </w:r>
      <w:r w:rsidRPr="00CF4C5C">
        <w:rPr>
          <w:rFonts w:asciiTheme="minorHAnsi" w:hAnsiTheme="minorHAnsi"/>
          <w:sz w:val="20"/>
        </w:rPr>
        <w:t>20 August 2012.</w:t>
      </w:r>
    </w:p>
    <w:p w:rsidR="004043F9" w:rsidRPr="00166286" w:rsidRDefault="004043F9" w:rsidP="00DE7396">
      <w:pPr>
        <w:pStyle w:val="Heading2"/>
        <w:rPr>
          <w:color w:val="000090"/>
          <w:sz w:val="22"/>
        </w:rPr>
      </w:pPr>
    </w:p>
    <w:p w:rsidR="004419B9" w:rsidRPr="007A39D4" w:rsidRDefault="004419B9" w:rsidP="004419B9">
      <w:pPr>
        <w:pStyle w:val="Heading2"/>
        <w:jc w:val="center"/>
        <w:rPr>
          <w:color w:val="000090"/>
          <w:sz w:val="22"/>
        </w:rPr>
      </w:pPr>
      <w:r w:rsidRPr="007A39D4">
        <w:rPr>
          <w:color w:val="000090"/>
          <w:sz w:val="22"/>
        </w:rPr>
        <w:t>COURSE SCHEDULE</w:t>
      </w:r>
    </w:p>
    <w:p w:rsidR="001C313E" w:rsidRPr="007A39D4" w:rsidRDefault="001C313E" w:rsidP="001C313E">
      <w:pPr>
        <w:rPr>
          <w:rFonts w:asciiTheme="minorHAnsi" w:hAnsiTheme="minorHAnsi"/>
          <w:sz w:val="22"/>
        </w:rPr>
      </w:pPr>
    </w:p>
    <w:p w:rsidR="001C313E" w:rsidRPr="007A39D4" w:rsidRDefault="001C313E" w:rsidP="001C313E">
      <w:pPr>
        <w:rPr>
          <w:rFonts w:asciiTheme="minorHAnsi" w:hAnsiTheme="minorHAnsi"/>
          <w:i/>
          <w:sz w:val="22"/>
        </w:rPr>
      </w:pPr>
      <w:r w:rsidRPr="007A39D4">
        <w:rPr>
          <w:rFonts w:asciiTheme="minorHAnsi" w:hAnsiTheme="minorHAnsi"/>
          <w:i/>
          <w:sz w:val="22"/>
        </w:rPr>
        <w:t>Please complete each set of readings before class on the date shown.</w:t>
      </w:r>
    </w:p>
    <w:p w:rsidR="001C313E" w:rsidRPr="007A39D4" w:rsidRDefault="001C313E" w:rsidP="001C313E">
      <w:pPr>
        <w:rPr>
          <w:rFonts w:asciiTheme="minorHAnsi" w:hAnsiTheme="minorHAnsi"/>
          <w:sz w:val="22"/>
        </w:rPr>
      </w:pPr>
    </w:p>
    <w:p w:rsidR="00EA0911" w:rsidRPr="007A39D4" w:rsidRDefault="00EA0911" w:rsidP="008E7BB2">
      <w:pPr>
        <w:jc w:val="center"/>
        <w:rPr>
          <w:rFonts w:asciiTheme="minorHAnsi" w:hAnsiTheme="minorHAnsi"/>
          <w:sz w:val="22"/>
        </w:rPr>
      </w:pPr>
      <w:r w:rsidRPr="007A39D4">
        <w:rPr>
          <w:rFonts w:asciiTheme="minorHAnsi" w:hAnsiTheme="minorHAnsi"/>
          <w:b/>
          <w:sz w:val="22"/>
        </w:rPr>
        <w:t>Historians in a Digital Age</w:t>
      </w:r>
    </w:p>
    <w:p w:rsidR="00EA0911" w:rsidRPr="007A39D4" w:rsidRDefault="00EA0911" w:rsidP="001C313E">
      <w:pPr>
        <w:rPr>
          <w:rFonts w:asciiTheme="minorHAnsi" w:hAnsiTheme="minorHAnsi"/>
          <w:sz w:val="22"/>
        </w:rPr>
      </w:pPr>
    </w:p>
    <w:p w:rsidR="00DA2BF7" w:rsidRPr="001F6540" w:rsidRDefault="001C313E" w:rsidP="001C313E">
      <w:pPr>
        <w:rPr>
          <w:rFonts w:ascii="Cambria" w:hAnsi="Cambria"/>
          <w:sz w:val="22"/>
        </w:rPr>
      </w:pPr>
      <w:r w:rsidRPr="001F6540">
        <w:rPr>
          <w:rFonts w:ascii="Cambria" w:hAnsi="Cambria"/>
          <w:sz w:val="22"/>
        </w:rPr>
        <w:t>August 27: Introductions</w:t>
      </w:r>
    </w:p>
    <w:p w:rsidR="001C313E" w:rsidRPr="001F6540" w:rsidRDefault="00DA2BF7" w:rsidP="00DA2BF7">
      <w:pPr>
        <w:pStyle w:val="ListParagraph"/>
        <w:numPr>
          <w:ilvl w:val="0"/>
          <w:numId w:val="44"/>
        </w:numPr>
        <w:rPr>
          <w:rFonts w:ascii="Cambria" w:hAnsi="Cambria"/>
          <w:sz w:val="22"/>
        </w:rPr>
      </w:pPr>
      <w:r w:rsidRPr="001F6540">
        <w:rPr>
          <w:rFonts w:ascii="Cambria" w:hAnsi="Cambria"/>
          <w:sz w:val="22"/>
        </w:rPr>
        <w:t xml:space="preserve">Job ads: </w:t>
      </w:r>
      <w:hyperlink r:id="rId14" w:history="1">
        <w:r w:rsidRPr="001F6540">
          <w:rPr>
            <w:rStyle w:val="Hyperlink"/>
            <w:rFonts w:ascii="Cambria" w:hAnsi="Cambria"/>
            <w:sz w:val="22"/>
          </w:rPr>
          <w:t>http://www.museumsandtheweb.com</w:t>
        </w:r>
      </w:hyperlink>
      <w:r w:rsidRPr="001F6540">
        <w:rPr>
          <w:rFonts w:ascii="Cambria" w:hAnsi="Cambria"/>
          <w:sz w:val="22"/>
        </w:rPr>
        <w:t xml:space="preserve">, </w:t>
      </w:r>
      <w:hyperlink r:id="rId15" w:history="1">
        <w:r w:rsidRPr="001F6540">
          <w:rPr>
            <w:rStyle w:val="Hyperlink"/>
            <w:rFonts w:ascii="Cambria" w:hAnsi="Cambria"/>
            <w:sz w:val="22"/>
          </w:rPr>
          <w:t>https://pinboard.in/u:mcburton/t:dhjob/</w:t>
        </w:r>
      </w:hyperlink>
      <w:r w:rsidRPr="001F6540">
        <w:rPr>
          <w:rFonts w:ascii="Cambria" w:hAnsi="Cambria"/>
          <w:sz w:val="22"/>
        </w:rPr>
        <w:t xml:space="preserve">, </w:t>
      </w:r>
      <w:hyperlink r:id="rId16" w:history="1">
        <w:r w:rsidR="00372290" w:rsidRPr="001F6540">
          <w:rPr>
            <w:rStyle w:val="Hyperlink"/>
            <w:rFonts w:ascii="Cambria" w:hAnsi="Cambria"/>
            <w:sz w:val="22"/>
          </w:rPr>
          <w:t>https://pinboard.in/u:miriamposner/t:Jobs/</w:t>
        </w:r>
      </w:hyperlink>
    </w:p>
    <w:p w:rsidR="001C313E" w:rsidRPr="001F6540" w:rsidRDefault="001C313E" w:rsidP="001C313E">
      <w:pPr>
        <w:rPr>
          <w:rFonts w:ascii="Cambria" w:hAnsi="Cambria"/>
          <w:sz w:val="22"/>
        </w:rPr>
      </w:pPr>
    </w:p>
    <w:p w:rsidR="001C313E" w:rsidRPr="001F6540" w:rsidRDefault="001C313E" w:rsidP="001C313E">
      <w:pPr>
        <w:rPr>
          <w:rFonts w:ascii="Cambria" w:hAnsi="Cambria"/>
          <w:sz w:val="22"/>
        </w:rPr>
      </w:pPr>
      <w:r w:rsidRPr="001F6540">
        <w:rPr>
          <w:rFonts w:ascii="Cambria" w:hAnsi="Cambria"/>
          <w:sz w:val="22"/>
        </w:rPr>
        <w:t xml:space="preserve">August 29: </w:t>
      </w:r>
    </w:p>
    <w:p w:rsidR="001C313E" w:rsidRPr="001F6540" w:rsidRDefault="001C313E" w:rsidP="001C313E">
      <w:pPr>
        <w:rPr>
          <w:rFonts w:ascii="Cambria" w:hAnsi="Cambria"/>
          <w:sz w:val="22"/>
        </w:rPr>
      </w:pPr>
    </w:p>
    <w:p w:rsidR="001C313E" w:rsidRPr="001F6540" w:rsidRDefault="0043314C" w:rsidP="001C313E">
      <w:pPr>
        <w:pStyle w:val="ListParagraph"/>
        <w:numPr>
          <w:ilvl w:val="0"/>
          <w:numId w:val="17"/>
        </w:numPr>
        <w:rPr>
          <w:rFonts w:ascii="Cambria" w:hAnsi="Cambria"/>
          <w:sz w:val="22"/>
        </w:rPr>
      </w:pPr>
      <w:r w:rsidRPr="001F6540">
        <w:rPr>
          <w:rFonts w:ascii="Cambria" w:hAnsi="Cambria"/>
          <w:sz w:val="22"/>
        </w:rPr>
        <w:t xml:space="preserve">Hitchcock, </w:t>
      </w:r>
      <w:r w:rsidR="001C313E" w:rsidRPr="001F6540">
        <w:rPr>
          <w:rFonts w:ascii="Cambria" w:hAnsi="Cambria"/>
          <w:sz w:val="22"/>
        </w:rPr>
        <w:t xml:space="preserve">“Academic History Writing and its Disconnects”: </w:t>
      </w:r>
      <w:hyperlink r:id="rId17" w:history="1">
        <w:r w:rsidR="001C313E" w:rsidRPr="001F6540">
          <w:rPr>
            <w:rStyle w:val="Hyperlink"/>
            <w:rFonts w:ascii="Cambria" w:hAnsi="Cambria"/>
            <w:sz w:val="22"/>
          </w:rPr>
          <w:t>http://journalofdigitalhumanities.org/1-1/academic-history-writing-and-its-disconnects-by-tim-hitchcock/</w:t>
        </w:r>
      </w:hyperlink>
    </w:p>
    <w:p w:rsidR="001C313E" w:rsidRPr="001F6540" w:rsidRDefault="0043314C" w:rsidP="001C313E">
      <w:pPr>
        <w:pStyle w:val="ListParagraph"/>
        <w:numPr>
          <w:ilvl w:val="0"/>
          <w:numId w:val="17"/>
        </w:numPr>
        <w:rPr>
          <w:rFonts w:ascii="Cambria" w:hAnsi="Cambria"/>
          <w:sz w:val="22"/>
        </w:rPr>
      </w:pPr>
      <w:r w:rsidRPr="001F6540">
        <w:rPr>
          <w:rFonts w:ascii="Cambria" w:hAnsi="Cambria"/>
          <w:sz w:val="22"/>
        </w:rPr>
        <w:t xml:space="preserve">Thomas, </w:t>
      </w:r>
      <w:r w:rsidR="001C313E" w:rsidRPr="001F6540">
        <w:rPr>
          <w:rFonts w:ascii="Cambria" w:hAnsi="Cambria"/>
          <w:sz w:val="22"/>
        </w:rPr>
        <w:t xml:space="preserve">“Computing and the Historical Imagination”: </w:t>
      </w:r>
      <w:hyperlink r:id="rId18" w:history="1">
        <w:r w:rsidR="001C313E" w:rsidRPr="001F6540">
          <w:rPr>
            <w:rStyle w:val="Hyperlink"/>
            <w:rFonts w:ascii="Cambria" w:hAnsi="Cambria"/>
            <w:sz w:val="22"/>
          </w:rPr>
          <w:t>http://www.digitalhumanities.org/companion/view?docId=blackwell/9781405103213/9781405103213.xml&amp;chunk.id=ss1-2-5&amp;toc.depth=1&amp;toc.id=ss1-2-5&amp;brand=9781405103213_brand</w:t>
        </w:r>
      </w:hyperlink>
    </w:p>
    <w:p w:rsidR="001C313E" w:rsidRPr="001F6540" w:rsidRDefault="0043314C" w:rsidP="001C313E">
      <w:pPr>
        <w:pStyle w:val="ListParagraph"/>
        <w:numPr>
          <w:ilvl w:val="0"/>
          <w:numId w:val="17"/>
        </w:numPr>
        <w:rPr>
          <w:rFonts w:ascii="Cambria" w:hAnsi="Cambria"/>
          <w:sz w:val="22"/>
        </w:rPr>
      </w:pPr>
      <w:r w:rsidRPr="001F6540">
        <w:rPr>
          <w:rFonts w:ascii="Cambria" w:hAnsi="Cambria"/>
          <w:sz w:val="22"/>
        </w:rPr>
        <w:t xml:space="preserve">Forster, </w:t>
      </w:r>
      <w:r w:rsidR="001C313E" w:rsidRPr="001F6540">
        <w:rPr>
          <w:rFonts w:ascii="Cambria" w:hAnsi="Cambria"/>
          <w:sz w:val="22"/>
        </w:rPr>
        <w:t xml:space="preserve">“I’m Chris. Where am I wrong?” Read the post and the conversation in the comments: </w:t>
      </w:r>
      <w:hyperlink r:id="rId19" w:history="1">
        <w:r w:rsidR="00C72EB7" w:rsidRPr="001F6540">
          <w:rPr>
            <w:rStyle w:val="Hyperlink"/>
            <w:rFonts w:ascii="Cambria" w:hAnsi="Cambria"/>
            <w:sz w:val="22"/>
          </w:rPr>
          <w:t>http://hastac.org/blogs/cforster/im-chris-where-am-i-wrong</w:t>
        </w:r>
      </w:hyperlink>
    </w:p>
    <w:p w:rsidR="00D7618D" w:rsidRPr="001F6540" w:rsidRDefault="001C313E" w:rsidP="001C313E">
      <w:pPr>
        <w:pStyle w:val="ListParagraph"/>
        <w:numPr>
          <w:ilvl w:val="0"/>
          <w:numId w:val="17"/>
        </w:numPr>
        <w:rPr>
          <w:rFonts w:ascii="Cambria" w:hAnsi="Cambria"/>
          <w:sz w:val="22"/>
        </w:rPr>
      </w:pPr>
      <w:r w:rsidRPr="001F6540">
        <w:rPr>
          <w:rFonts w:ascii="Cambria" w:hAnsi="Cambria"/>
          <w:sz w:val="22"/>
        </w:rPr>
        <w:t xml:space="preserve">Meeks, “Digital Humanities as Thunderdome”: </w:t>
      </w:r>
      <w:hyperlink r:id="rId20" w:history="1">
        <w:r w:rsidRPr="001F6540">
          <w:rPr>
            <w:rStyle w:val="Hyperlink"/>
            <w:rFonts w:ascii="Cambria" w:hAnsi="Cambria"/>
            <w:sz w:val="22"/>
          </w:rPr>
          <w:t>http://journalofdigitalhumanities.org/1-1/digital-humanities-as-thunderdome-by-elijah-meeks/</w:t>
        </w:r>
      </w:hyperlink>
    </w:p>
    <w:p w:rsidR="00DA2BF7" w:rsidRPr="001F6540" w:rsidRDefault="00D7618D" w:rsidP="00D7618D">
      <w:pPr>
        <w:pStyle w:val="ListParagraph"/>
        <w:numPr>
          <w:ilvl w:val="0"/>
          <w:numId w:val="17"/>
        </w:numPr>
        <w:rPr>
          <w:rFonts w:ascii="Cambria" w:hAnsi="Cambria"/>
          <w:sz w:val="22"/>
        </w:rPr>
      </w:pPr>
      <w:r w:rsidRPr="001F6540">
        <w:rPr>
          <w:rFonts w:ascii="Cambria" w:hAnsi="Cambria"/>
          <w:sz w:val="22"/>
        </w:rPr>
        <w:t xml:space="preserve">Young Entrepreneur Council, “15 Basic Tech Skills All Entrepreneurs Should Adopt Early”: </w:t>
      </w:r>
      <w:hyperlink r:id="rId21" w:history="1">
        <w:r w:rsidRPr="001F6540">
          <w:rPr>
            <w:rStyle w:val="Hyperlink"/>
            <w:rFonts w:ascii="Cambria" w:hAnsi="Cambria"/>
            <w:sz w:val="22"/>
          </w:rPr>
          <w:t>http://upmarketzine.com/2012/08/04/15-basic-tech-skills-all-entrepreneurs-should-adopt-early/</w:t>
        </w:r>
      </w:hyperlink>
    </w:p>
    <w:p w:rsidR="001C313E" w:rsidRPr="001F6540" w:rsidRDefault="001C313E" w:rsidP="00CB7CB1">
      <w:pPr>
        <w:rPr>
          <w:rFonts w:ascii="Cambria" w:hAnsi="Cambria"/>
          <w:sz w:val="22"/>
        </w:rPr>
      </w:pPr>
    </w:p>
    <w:p w:rsidR="001C313E" w:rsidRPr="001F6540" w:rsidRDefault="001C313E" w:rsidP="001C313E">
      <w:pPr>
        <w:rPr>
          <w:rFonts w:ascii="Cambria" w:hAnsi="Cambria"/>
          <w:sz w:val="22"/>
        </w:rPr>
      </w:pPr>
    </w:p>
    <w:p w:rsidR="001C313E" w:rsidRPr="001F6540" w:rsidRDefault="001C313E" w:rsidP="001C313E">
      <w:pPr>
        <w:rPr>
          <w:rFonts w:ascii="Cambria" w:hAnsi="Cambria"/>
          <w:sz w:val="22"/>
        </w:rPr>
      </w:pPr>
      <w:r w:rsidRPr="001F6540">
        <w:rPr>
          <w:rFonts w:ascii="Cambria" w:hAnsi="Cambria"/>
          <w:sz w:val="22"/>
        </w:rPr>
        <w:t xml:space="preserve">September </w:t>
      </w:r>
      <w:r w:rsidR="00C17FE4" w:rsidRPr="001F6540">
        <w:rPr>
          <w:rFonts w:ascii="Cambria" w:hAnsi="Cambria"/>
          <w:sz w:val="22"/>
        </w:rPr>
        <w:t>1</w:t>
      </w:r>
      <w:r w:rsidRPr="001F6540">
        <w:rPr>
          <w:rFonts w:ascii="Cambria" w:hAnsi="Cambria"/>
          <w:sz w:val="22"/>
        </w:rPr>
        <w:t>: Labor Day. Class does not meet.</w:t>
      </w:r>
    </w:p>
    <w:p w:rsidR="001C313E" w:rsidRPr="001F6540" w:rsidRDefault="001C313E" w:rsidP="001C313E">
      <w:pPr>
        <w:rPr>
          <w:rFonts w:ascii="Cambria" w:hAnsi="Cambria"/>
          <w:sz w:val="22"/>
        </w:rPr>
      </w:pPr>
      <w:r w:rsidRPr="001F6540">
        <w:rPr>
          <w:rFonts w:ascii="Cambria" w:hAnsi="Cambria"/>
          <w:sz w:val="22"/>
        </w:rPr>
        <w:br/>
        <w:t xml:space="preserve">September </w:t>
      </w:r>
      <w:r w:rsidR="00C17FE4" w:rsidRPr="001F6540">
        <w:rPr>
          <w:rFonts w:ascii="Cambria" w:hAnsi="Cambria"/>
          <w:sz w:val="22"/>
        </w:rPr>
        <w:t>3</w:t>
      </w:r>
      <w:r w:rsidRPr="001F6540">
        <w:rPr>
          <w:rFonts w:ascii="Cambria" w:hAnsi="Cambria"/>
          <w:sz w:val="22"/>
        </w:rPr>
        <w:t xml:space="preserve">: </w:t>
      </w:r>
    </w:p>
    <w:p w:rsidR="001C313E" w:rsidRPr="001F6540" w:rsidRDefault="0043314C" w:rsidP="001C313E">
      <w:pPr>
        <w:pStyle w:val="ListParagraph"/>
        <w:numPr>
          <w:ilvl w:val="0"/>
          <w:numId w:val="19"/>
        </w:numPr>
        <w:rPr>
          <w:rFonts w:ascii="Cambria" w:hAnsi="Cambria"/>
          <w:sz w:val="22"/>
        </w:rPr>
      </w:pPr>
      <w:r w:rsidRPr="001F6540">
        <w:rPr>
          <w:rFonts w:ascii="Cambria" w:hAnsi="Cambria"/>
          <w:sz w:val="22"/>
        </w:rPr>
        <w:t xml:space="preserve">Nawrotzki and Dougherty, </w:t>
      </w:r>
      <w:r w:rsidR="001C313E" w:rsidRPr="001F6540">
        <w:rPr>
          <w:rFonts w:ascii="Cambria" w:hAnsi="Cambria"/>
          <w:i/>
          <w:sz w:val="22"/>
        </w:rPr>
        <w:t>Writing History in the Digital Age</w:t>
      </w:r>
      <w:r w:rsidR="001C313E" w:rsidRPr="001F6540">
        <w:rPr>
          <w:rFonts w:ascii="Cambria" w:hAnsi="Cambria"/>
          <w:sz w:val="22"/>
        </w:rPr>
        <w:t xml:space="preserve">, Introduction: </w:t>
      </w:r>
      <w:hyperlink r:id="rId22" w:history="1">
        <w:r w:rsidR="001C313E" w:rsidRPr="001F6540">
          <w:rPr>
            <w:rStyle w:val="Hyperlink"/>
            <w:rFonts w:ascii="Cambria" w:hAnsi="Cambria"/>
            <w:sz w:val="22"/>
          </w:rPr>
          <w:t>http://writinghistory.trincoll.edu/introduction-2012-spring/</w:t>
        </w:r>
      </w:hyperlink>
    </w:p>
    <w:p w:rsidR="00591260" w:rsidRPr="001F6540" w:rsidRDefault="0043314C" w:rsidP="001C313E">
      <w:pPr>
        <w:pStyle w:val="ListParagraph"/>
        <w:numPr>
          <w:ilvl w:val="0"/>
          <w:numId w:val="19"/>
        </w:numPr>
        <w:rPr>
          <w:rStyle w:val="Hyperlink"/>
          <w:rFonts w:ascii="Cambria" w:hAnsi="Cambria"/>
          <w:sz w:val="22"/>
        </w:rPr>
      </w:pPr>
      <w:r w:rsidRPr="001F6540">
        <w:rPr>
          <w:rFonts w:ascii="Cambria" w:hAnsi="Cambria"/>
          <w:sz w:val="22"/>
        </w:rPr>
        <w:t xml:space="preserve">Tanaka, </w:t>
      </w:r>
      <w:r w:rsidR="001C313E" w:rsidRPr="001F6540">
        <w:rPr>
          <w:rFonts w:ascii="Cambria" w:hAnsi="Cambria"/>
          <w:i/>
          <w:sz w:val="22"/>
        </w:rPr>
        <w:t>Writing History in the Digital Age</w:t>
      </w:r>
      <w:r w:rsidR="001C313E" w:rsidRPr="001F6540">
        <w:rPr>
          <w:rFonts w:ascii="Cambria" w:hAnsi="Cambria"/>
          <w:sz w:val="22"/>
        </w:rPr>
        <w:t xml:space="preserve">, “Pasts in a Digital Age”: </w:t>
      </w:r>
      <w:hyperlink r:id="rId23" w:history="1">
        <w:r w:rsidR="00C72EB7" w:rsidRPr="001F6540">
          <w:rPr>
            <w:rStyle w:val="Hyperlink"/>
            <w:rFonts w:ascii="Cambria" w:hAnsi="Cambria"/>
            <w:sz w:val="22"/>
          </w:rPr>
          <w:t>http://writinghistory.trincoll.edu/revisioning/tanaka-2012-spring/</w:t>
        </w:r>
      </w:hyperlink>
    </w:p>
    <w:p w:rsidR="001C313E" w:rsidRPr="001F6540" w:rsidRDefault="00591260" w:rsidP="001C313E">
      <w:pPr>
        <w:pStyle w:val="ListParagraph"/>
        <w:numPr>
          <w:ilvl w:val="0"/>
          <w:numId w:val="19"/>
        </w:numPr>
        <w:rPr>
          <w:rFonts w:ascii="Cambria" w:hAnsi="Cambria"/>
          <w:sz w:val="22"/>
        </w:rPr>
      </w:pPr>
      <w:r w:rsidRPr="001F6540">
        <w:rPr>
          <w:rFonts w:ascii="Cambria" w:hAnsi="Cambria"/>
          <w:sz w:val="22"/>
        </w:rPr>
        <w:t>Cebula, “An Open Letter to the Historians of the 22</w:t>
      </w:r>
      <w:r w:rsidRPr="001F6540">
        <w:rPr>
          <w:rFonts w:ascii="Cambria" w:hAnsi="Cambria"/>
          <w:sz w:val="22"/>
          <w:vertAlign w:val="superscript"/>
        </w:rPr>
        <w:t>nd</w:t>
      </w:r>
      <w:r w:rsidRPr="001F6540">
        <w:rPr>
          <w:rFonts w:ascii="Cambria" w:hAnsi="Cambria"/>
          <w:sz w:val="22"/>
        </w:rPr>
        <w:t xml:space="preserve"> Century”: </w:t>
      </w:r>
      <w:hyperlink r:id="rId24" w:history="1">
        <w:r w:rsidRPr="001F6540">
          <w:rPr>
            <w:rStyle w:val="Hyperlink"/>
            <w:rFonts w:ascii="Cambria" w:hAnsi="Cambria"/>
            <w:sz w:val="22"/>
          </w:rPr>
          <w:t>http://www.slate.com/articles/arts/culturebox/2013/07/how_will_historians_of_the_future_sort_through_the_data_glut_of_the_present.html</w:t>
        </w:r>
      </w:hyperlink>
    </w:p>
    <w:p w:rsidR="007D3F4F" w:rsidRPr="001F6540" w:rsidRDefault="007D3F4F" w:rsidP="008E7BB2">
      <w:pPr>
        <w:jc w:val="center"/>
        <w:rPr>
          <w:rFonts w:ascii="Cambria" w:hAnsi="Cambria"/>
          <w:b/>
          <w:sz w:val="22"/>
        </w:rPr>
      </w:pPr>
    </w:p>
    <w:p w:rsidR="00B911B8" w:rsidRPr="001F6540" w:rsidRDefault="00B911B8" w:rsidP="007D3F4F">
      <w:pPr>
        <w:jc w:val="center"/>
        <w:rPr>
          <w:rFonts w:ascii="Cambria" w:hAnsi="Cambria"/>
          <w:b/>
          <w:sz w:val="22"/>
        </w:rPr>
      </w:pPr>
    </w:p>
    <w:p w:rsidR="00B911B8" w:rsidRPr="001F6540" w:rsidRDefault="00B911B8" w:rsidP="007D3F4F">
      <w:pPr>
        <w:jc w:val="center"/>
        <w:rPr>
          <w:rFonts w:ascii="Cambria" w:hAnsi="Cambria"/>
          <w:b/>
          <w:sz w:val="22"/>
        </w:rPr>
      </w:pPr>
    </w:p>
    <w:p w:rsidR="007D3F4F" w:rsidRPr="001F6540" w:rsidRDefault="007D3F4F" w:rsidP="007D3F4F">
      <w:pPr>
        <w:jc w:val="center"/>
        <w:rPr>
          <w:rFonts w:ascii="Cambria" w:hAnsi="Cambria"/>
          <w:sz w:val="22"/>
        </w:rPr>
      </w:pPr>
      <w:r w:rsidRPr="001F6540">
        <w:rPr>
          <w:rFonts w:ascii="Cambria" w:hAnsi="Cambria"/>
          <w:b/>
          <w:sz w:val="22"/>
        </w:rPr>
        <w:t>Place and Space</w:t>
      </w:r>
    </w:p>
    <w:p w:rsidR="007D3F4F" w:rsidRPr="001F6540" w:rsidRDefault="007D3F4F" w:rsidP="007D3F4F">
      <w:pPr>
        <w:rPr>
          <w:rFonts w:ascii="Cambria" w:hAnsi="Cambria"/>
          <w:sz w:val="22"/>
        </w:rPr>
      </w:pPr>
    </w:p>
    <w:p w:rsidR="00B04888" w:rsidRPr="001F6540" w:rsidRDefault="00C17FE4" w:rsidP="007D3F4F">
      <w:pPr>
        <w:rPr>
          <w:rFonts w:ascii="Cambria" w:hAnsi="Cambria"/>
          <w:sz w:val="22"/>
        </w:rPr>
      </w:pPr>
      <w:r w:rsidRPr="001F6540">
        <w:rPr>
          <w:rFonts w:ascii="Cambria" w:hAnsi="Cambria"/>
          <w:sz w:val="22"/>
        </w:rPr>
        <w:t>September 8</w:t>
      </w:r>
      <w:r w:rsidR="007D3F4F" w:rsidRPr="001F6540">
        <w:rPr>
          <w:rFonts w:ascii="Cambria" w:hAnsi="Cambria"/>
          <w:sz w:val="22"/>
        </w:rPr>
        <w:t xml:space="preserve">: </w:t>
      </w:r>
      <w:bookmarkStart w:id="0" w:name="_GoBack"/>
      <w:bookmarkEnd w:id="0"/>
      <w:r w:rsidR="00B04888" w:rsidRPr="001F6540">
        <w:rPr>
          <w:rFonts w:ascii="Cambria" w:hAnsi="Cambria"/>
          <w:sz w:val="22"/>
        </w:rPr>
        <w:t xml:space="preserve">Introduction to the Central Rim neighborhood project. </w:t>
      </w:r>
    </w:p>
    <w:p w:rsidR="00B04888" w:rsidRPr="001F6540" w:rsidRDefault="00B04888" w:rsidP="00B04888">
      <w:pPr>
        <w:pStyle w:val="ListParagraph"/>
        <w:numPr>
          <w:ilvl w:val="0"/>
          <w:numId w:val="36"/>
        </w:numPr>
        <w:rPr>
          <w:rFonts w:ascii="Cambria" w:hAnsi="Cambria"/>
          <w:sz w:val="22"/>
        </w:rPr>
      </w:pPr>
      <w:r w:rsidRPr="001F6540">
        <w:rPr>
          <w:rFonts w:ascii="Cambria" w:hAnsi="Cambria"/>
          <w:sz w:val="22"/>
        </w:rPr>
        <w:t xml:space="preserve">Bembeneck, “Spatial Storytelling”: </w:t>
      </w:r>
      <w:hyperlink r:id="rId25" w:history="1">
        <w:r w:rsidRPr="001F6540">
          <w:rPr>
            <w:rStyle w:val="Hyperlink"/>
            <w:rFonts w:ascii="Cambria" w:hAnsi="Cambria"/>
            <w:sz w:val="22"/>
          </w:rPr>
          <w:t>http://www.playthepast.org</w:t>
        </w:r>
        <w:r w:rsidRPr="001F6540">
          <w:rPr>
            <w:rStyle w:val="Hyperlink"/>
            <w:rFonts w:ascii="Cambria" w:hAnsi="Cambria"/>
            <w:sz w:val="22"/>
          </w:rPr>
          <w:t>/</w:t>
        </w:r>
        <w:r w:rsidRPr="001F6540">
          <w:rPr>
            <w:rStyle w:val="Hyperlink"/>
            <w:rFonts w:ascii="Cambria" w:hAnsi="Cambria"/>
            <w:sz w:val="22"/>
          </w:rPr>
          <w:t>?p=2967</w:t>
        </w:r>
      </w:hyperlink>
    </w:p>
    <w:p w:rsidR="00B57FEF" w:rsidRPr="001F6540" w:rsidRDefault="00B04888" w:rsidP="00B04888">
      <w:pPr>
        <w:pStyle w:val="ListParagraph"/>
        <w:numPr>
          <w:ilvl w:val="0"/>
          <w:numId w:val="36"/>
        </w:numPr>
        <w:rPr>
          <w:rFonts w:ascii="Cambria" w:hAnsi="Cambria"/>
          <w:sz w:val="22"/>
        </w:rPr>
      </w:pPr>
      <w:r w:rsidRPr="001F6540">
        <w:rPr>
          <w:rFonts w:ascii="Cambria" w:hAnsi="Cambria"/>
          <w:sz w:val="22"/>
        </w:rPr>
        <w:t>Explore</w:t>
      </w:r>
      <w:r w:rsidR="00B57FEF" w:rsidRPr="001F6540">
        <w:rPr>
          <w:rFonts w:ascii="Cambria" w:hAnsi="Cambria"/>
          <w:sz w:val="22"/>
        </w:rPr>
        <w:t>:</w:t>
      </w:r>
    </w:p>
    <w:p w:rsidR="00B57FEF" w:rsidRPr="001F6540" w:rsidRDefault="00B04888" w:rsidP="00B57FEF">
      <w:pPr>
        <w:pStyle w:val="ListParagraph"/>
        <w:numPr>
          <w:ilvl w:val="1"/>
          <w:numId w:val="36"/>
        </w:numPr>
        <w:rPr>
          <w:rFonts w:ascii="Cambria" w:hAnsi="Cambria"/>
          <w:sz w:val="22"/>
        </w:rPr>
      </w:pPr>
      <w:r w:rsidRPr="001F6540">
        <w:rPr>
          <w:rFonts w:ascii="Cambria" w:hAnsi="Cambria"/>
          <w:sz w:val="22"/>
        </w:rPr>
        <w:t xml:space="preserve"> the Digital Public Library of America at </w:t>
      </w:r>
      <w:hyperlink r:id="rId26" w:history="1">
        <w:r w:rsidRPr="001F6540">
          <w:rPr>
            <w:rStyle w:val="Hyperlink"/>
            <w:rFonts w:ascii="Cambria" w:hAnsi="Cambria"/>
            <w:sz w:val="22"/>
          </w:rPr>
          <w:t>http://dp.la/</w:t>
        </w:r>
      </w:hyperlink>
      <w:r w:rsidRPr="001F6540">
        <w:rPr>
          <w:rFonts w:ascii="Cambria" w:hAnsi="Cambria"/>
          <w:sz w:val="22"/>
        </w:rPr>
        <w:t xml:space="preserve"> and especially </w:t>
      </w:r>
      <w:hyperlink r:id="rId27" w:history="1">
        <w:r w:rsidRPr="001F6540">
          <w:rPr>
            <w:rStyle w:val="Hyperlink"/>
            <w:rFonts w:ascii="Cambria" w:hAnsi="Cambria"/>
            <w:sz w:val="22"/>
          </w:rPr>
          <w:t>http://dp.la/exhibitions</w:t>
        </w:r>
      </w:hyperlink>
      <w:r w:rsidRPr="001F6540">
        <w:rPr>
          <w:rFonts w:ascii="Cambria" w:hAnsi="Cambria"/>
          <w:sz w:val="22"/>
        </w:rPr>
        <w:t xml:space="preserve"> and </w:t>
      </w:r>
      <w:hyperlink r:id="rId28" w:history="1">
        <w:r w:rsidRPr="001F6540">
          <w:rPr>
            <w:rStyle w:val="Hyperlink"/>
            <w:rFonts w:ascii="Cambria" w:hAnsi="Cambria"/>
            <w:sz w:val="22"/>
          </w:rPr>
          <w:t>http://bibliotechy.github.io/dpla/</w:t>
        </w:r>
      </w:hyperlink>
    </w:p>
    <w:p w:rsidR="00B57FEF" w:rsidRPr="001F6540" w:rsidRDefault="00B57FEF" w:rsidP="00B57FEF">
      <w:pPr>
        <w:pStyle w:val="ListParagraph"/>
        <w:numPr>
          <w:ilvl w:val="1"/>
          <w:numId w:val="36"/>
        </w:numPr>
        <w:rPr>
          <w:rFonts w:ascii="Cambria" w:hAnsi="Cambria"/>
          <w:sz w:val="22"/>
        </w:rPr>
      </w:pPr>
      <w:r w:rsidRPr="001F6540">
        <w:rPr>
          <w:rFonts w:ascii="Cambria" w:hAnsi="Cambria"/>
          <w:sz w:val="22"/>
        </w:rPr>
        <w:t xml:space="preserve">the Roy Rosenzweig Center for History and New Media at </w:t>
      </w:r>
      <w:hyperlink r:id="rId29" w:history="1">
        <w:r w:rsidRPr="001F6540">
          <w:rPr>
            <w:rStyle w:val="Hyperlink"/>
            <w:rFonts w:ascii="Cambria" w:hAnsi="Cambria"/>
            <w:sz w:val="22"/>
          </w:rPr>
          <w:t>http://chnm.gmu.edu/</w:t>
        </w:r>
      </w:hyperlink>
    </w:p>
    <w:p w:rsidR="00B57FEF" w:rsidRPr="001F6540" w:rsidRDefault="00B57FEF" w:rsidP="00B57FEF">
      <w:pPr>
        <w:pStyle w:val="ListParagraph"/>
        <w:numPr>
          <w:ilvl w:val="1"/>
          <w:numId w:val="36"/>
        </w:numPr>
        <w:rPr>
          <w:rFonts w:ascii="Cambria" w:hAnsi="Cambria"/>
          <w:sz w:val="22"/>
        </w:rPr>
      </w:pPr>
      <w:r w:rsidRPr="001F6540">
        <w:rPr>
          <w:rFonts w:ascii="Cambria" w:hAnsi="Cambria"/>
          <w:sz w:val="22"/>
        </w:rPr>
        <w:t xml:space="preserve">DevDH.org: </w:t>
      </w:r>
      <w:hyperlink r:id="rId30" w:history="1">
        <w:r w:rsidRPr="001F6540">
          <w:rPr>
            <w:rStyle w:val="Hyperlink"/>
            <w:rFonts w:ascii="Cambria" w:hAnsi="Cambria"/>
            <w:sz w:val="22"/>
          </w:rPr>
          <w:t>http://devdh.org/</w:t>
        </w:r>
      </w:hyperlink>
    </w:p>
    <w:p w:rsidR="00B57FEF" w:rsidRPr="001F6540" w:rsidRDefault="00B57FEF" w:rsidP="00B57FEF">
      <w:pPr>
        <w:pStyle w:val="ListParagraph"/>
        <w:numPr>
          <w:ilvl w:val="1"/>
          <w:numId w:val="36"/>
        </w:numPr>
        <w:rPr>
          <w:rFonts w:ascii="Cambria" w:hAnsi="Cambria"/>
          <w:sz w:val="22"/>
        </w:rPr>
      </w:pPr>
      <w:r w:rsidRPr="001F6540">
        <w:rPr>
          <w:rFonts w:ascii="Cambria" w:hAnsi="Cambria"/>
          <w:sz w:val="22"/>
        </w:rPr>
        <w:t xml:space="preserve">Omeka showcase: </w:t>
      </w:r>
      <w:hyperlink r:id="rId31" w:history="1">
        <w:r w:rsidRPr="001F6540">
          <w:rPr>
            <w:rStyle w:val="Hyperlink"/>
            <w:rFonts w:ascii="Cambria" w:hAnsi="Cambria"/>
            <w:sz w:val="22"/>
          </w:rPr>
          <w:t>http://omeka.org/showcase/</w:t>
        </w:r>
      </w:hyperlink>
    </w:p>
    <w:p w:rsidR="00B04888" w:rsidRPr="001F6540" w:rsidRDefault="00B04888" w:rsidP="001F42D1">
      <w:pPr>
        <w:rPr>
          <w:rFonts w:ascii="Cambria" w:hAnsi="Cambria"/>
          <w:sz w:val="22"/>
        </w:rPr>
      </w:pPr>
    </w:p>
    <w:p w:rsidR="007D3F4F" w:rsidRPr="001F6540" w:rsidRDefault="00C17FE4" w:rsidP="001F42D1">
      <w:pPr>
        <w:rPr>
          <w:rFonts w:ascii="Cambria" w:hAnsi="Cambria"/>
          <w:sz w:val="22"/>
        </w:rPr>
      </w:pPr>
      <w:r w:rsidRPr="001F6540">
        <w:rPr>
          <w:rFonts w:ascii="Cambria" w:hAnsi="Cambria"/>
          <w:sz w:val="22"/>
        </w:rPr>
        <w:t>September 10</w:t>
      </w:r>
      <w:r w:rsidR="007D3F4F" w:rsidRPr="001F6540">
        <w:rPr>
          <w:rFonts w:ascii="Cambria" w:hAnsi="Cambria"/>
          <w:sz w:val="22"/>
        </w:rPr>
        <w:t xml:space="preserve">: Selections from </w:t>
      </w:r>
      <w:r w:rsidR="007D3F4F" w:rsidRPr="001F6540">
        <w:rPr>
          <w:rFonts w:ascii="Cambria" w:hAnsi="Cambria"/>
          <w:i/>
          <w:sz w:val="22"/>
        </w:rPr>
        <w:t>Everyday America</w:t>
      </w:r>
      <w:r w:rsidR="007D3F4F" w:rsidRPr="001F6540">
        <w:rPr>
          <w:rFonts w:ascii="Cambria" w:hAnsi="Cambria"/>
          <w:sz w:val="22"/>
        </w:rPr>
        <w:t>:</w:t>
      </w:r>
    </w:p>
    <w:p w:rsidR="007D3F4F" w:rsidRPr="001F6540" w:rsidRDefault="007D3F4F" w:rsidP="007D3F4F">
      <w:pPr>
        <w:rPr>
          <w:rFonts w:ascii="Cambria" w:hAnsi="Cambria"/>
          <w:sz w:val="22"/>
        </w:rPr>
      </w:pPr>
    </w:p>
    <w:p w:rsidR="007D3F4F" w:rsidRPr="001F6540" w:rsidRDefault="007D3F4F" w:rsidP="007D3F4F">
      <w:pPr>
        <w:pStyle w:val="ListParagraph"/>
        <w:numPr>
          <w:ilvl w:val="0"/>
          <w:numId w:val="24"/>
        </w:numPr>
        <w:rPr>
          <w:rFonts w:ascii="Cambria" w:hAnsi="Cambria"/>
          <w:sz w:val="22"/>
        </w:rPr>
      </w:pPr>
      <w:r w:rsidRPr="001F6540">
        <w:rPr>
          <w:rFonts w:ascii="Cambria" w:hAnsi="Cambria"/>
          <w:sz w:val="22"/>
        </w:rPr>
        <w:t>Henderson, “What (Else) We Talk About When We Talk About Landscape: For a Return to the Social Imagination” (178-198)</w:t>
      </w:r>
    </w:p>
    <w:p w:rsidR="007D3F4F" w:rsidRPr="001F6540" w:rsidRDefault="007D3F4F" w:rsidP="007D3F4F">
      <w:pPr>
        <w:pStyle w:val="ListParagraph"/>
        <w:numPr>
          <w:ilvl w:val="0"/>
          <w:numId w:val="24"/>
        </w:numPr>
        <w:rPr>
          <w:rFonts w:ascii="Cambria" w:hAnsi="Cambria"/>
          <w:sz w:val="22"/>
        </w:rPr>
      </w:pPr>
      <w:r w:rsidRPr="001F6540">
        <w:rPr>
          <w:rFonts w:ascii="Cambria" w:hAnsi="Cambria"/>
          <w:sz w:val="22"/>
        </w:rPr>
        <w:t>Lewis, “The Monument and the Bungalow: The Intellectual Legacy of J. B. Jackson” (85-108)</w:t>
      </w:r>
    </w:p>
    <w:p w:rsidR="007D3F4F" w:rsidRPr="001F6540" w:rsidRDefault="007D3F4F" w:rsidP="007D3F4F">
      <w:pPr>
        <w:pStyle w:val="ListParagraph"/>
        <w:numPr>
          <w:ilvl w:val="0"/>
          <w:numId w:val="24"/>
        </w:numPr>
        <w:rPr>
          <w:rFonts w:ascii="Cambria" w:hAnsi="Cambria"/>
          <w:sz w:val="22"/>
        </w:rPr>
      </w:pPr>
      <w:r w:rsidRPr="001F6540">
        <w:rPr>
          <w:rFonts w:ascii="Cambria" w:hAnsi="Cambria"/>
          <w:sz w:val="22"/>
        </w:rPr>
        <w:t xml:space="preserve">Clay, “Crossing the American Grain with Vesalius, Geddes, and Jackson: The Cross Section as a Learning Tool” (109-129)  </w:t>
      </w:r>
    </w:p>
    <w:p w:rsidR="007D3F4F" w:rsidRPr="001F6540" w:rsidRDefault="007D3F4F" w:rsidP="007D3F4F">
      <w:pPr>
        <w:pStyle w:val="ListParagraph"/>
        <w:numPr>
          <w:ilvl w:val="0"/>
          <w:numId w:val="24"/>
        </w:numPr>
        <w:rPr>
          <w:rFonts w:ascii="Cambria" w:hAnsi="Cambria"/>
          <w:sz w:val="22"/>
        </w:rPr>
      </w:pPr>
      <w:r w:rsidRPr="001F6540">
        <w:rPr>
          <w:rFonts w:ascii="Cambria" w:hAnsi="Cambria"/>
          <w:sz w:val="22"/>
        </w:rPr>
        <w:t>Davis, “Looking Down the Road: J. B. Jackson and the American Highway Landscape” (62-80)</w:t>
      </w:r>
    </w:p>
    <w:p w:rsidR="007D3F4F" w:rsidRPr="001F6540" w:rsidRDefault="007D3F4F" w:rsidP="007D3F4F">
      <w:pPr>
        <w:rPr>
          <w:rFonts w:ascii="Cambria" w:hAnsi="Cambria"/>
          <w:sz w:val="22"/>
        </w:rPr>
      </w:pPr>
    </w:p>
    <w:p w:rsidR="007D3F4F" w:rsidRPr="001F6540" w:rsidRDefault="00C17FE4" w:rsidP="007D3F4F">
      <w:pPr>
        <w:rPr>
          <w:rFonts w:ascii="Cambria" w:hAnsi="Cambria"/>
          <w:sz w:val="22"/>
        </w:rPr>
      </w:pPr>
      <w:r w:rsidRPr="001F6540">
        <w:rPr>
          <w:rFonts w:ascii="Cambria" w:hAnsi="Cambria"/>
          <w:sz w:val="22"/>
        </w:rPr>
        <w:t>September 15</w:t>
      </w:r>
      <w:r w:rsidR="007D3F4F" w:rsidRPr="001F6540">
        <w:rPr>
          <w:rFonts w:ascii="Cambria" w:hAnsi="Cambria"/>
          <w:sz w:val="22"/>
        </w:rPr>
        <w:t xml:space="preserve">: Selections from </w:t>
      </w:r>
      <w:r w:rsidR="007D3F4F" w:rsidRPr="001F6540">
        <w:rPr>
          <w:rFonts w:ascii="Cambria" w:hAnsi="Cambria"/>
          <w:i/>
          <w:sz w:val="22"/>
        </w:rPr>
        <w:t>Everyday America</w:t>
      </w:r>
      <w:r w:rsidR="007D3F4F" w:rsidRPr="001F6540">
        <w:rPr>
          <w:rFonts w:ascii="Cambria" w:hAnsi="Cambria"/>
          <w:sz w:val="22"/>
        </w:rPr>
        <w:t>:</w:t>
      </w:r>
    </w:p>
    <w:p w:rsidR="007D3F4F" w:rsidRPr="001F6540" w:rsidRDefault="007D3F4F" w:rsidP="007D3F4F">
      <w:pPr>
        <w:rPr>
          <w:rFonts w:ascii="Cambria" w:hAnsi="Cambria"/>
          <w:sz w:val="22"/>
        </w:rPr>
      </w:pPr>
    </w:p>
    <w:p w:rsidR="007D3F4F" w:rsidRPr="001F6540" w:rsidRDefault="007D3F4F" w:rsidP="007D3F4F">
      <w:pPr>
        <w:pStyle w:val="ListParagraph"/>
        <w:numPr>
          <w:ilvl w:val="0"/>
          <w:numId w:val="25"/>
        </w:numPr>
        <w:rPr>
          <w:rFonts w:ascii="Cambria" w:hAnsi="Cambria"/>
          <w:sz w:val="22"/>
        </w:rPr>
      </w:pPr>
      <w:r w:rsidRPr="001F6540">
        <w:rPr>
          <w:rFonts w:ascii="Cambria" w:hAnsi="Cambria"/>
          <w:sz w:val="22"/>
        </w:rPr>
        <w:t>Fiege, “Private Property and the Ecological Commons in the American West” (219-231)</w:t>
      </w:r>
    </w:p>
    <w:p w:rsidR="007D3F4F" w:rsidRPr="001F6540" w:rsidRDefault="007D3F4F" w:rsidP="007D3F4F">
      <w:pPr>
        <w:pStyle w:val="ListParagraph"/>
        <w:numPr>
          <w:ilvl w:val="0"/>
          <w:numId w:val="25"/>
        </w:numPr>
        <w:rPr>
          <w:rFonts w:ascii="Cambria" w:hAnsi="Cambria"/>
          <w:sz w:val="22"/>
        </w:rPr>
      </w:pPr>
      <w:r w:rsidRPr="001F6540">
        <w:rPr>
          <w:rFonts w:ascii="Cambria" w:hAnsi="Cambria"/>
          <w:sz w:val="22"/>
        </w:rPr>
        <w:t>Sewell, “Gender, Imagination, and Experience in the Early-Twentieth-Century American Downtown” (237-254)</w:t>
      </w:r>
    </w:p>
    <w:p w:rsidR="007D3F4F" w:rsidRPr="001F6540" w:rsidRDefault="007D3F4F" w:rsidP="007D3F4F">
      <w:pPr>
        <w:pStyle w:val="ListParagraph"/>
        <w:numPr>
          <w:ilvl w:val="0"/>
          <w:numId w:val="25"/>
        </w:numPr>
        <w:rPr>
          <w:rFonts w:ascii="Cambria" w:hAnsi="Cambria"/>
          <w:sz w:val="22"/>
        </w:rPr>
      </w:pPr>
      <w:r w:rsidRPr="001F6540">
        <w:rPr>
          <w:rFonts w:ascii="Cambria" w:hAnsi="Cambria"/>
          <w:sz w:val="22"/>
        </w:rPr>
        <w:t>Rojas, “The Enacted Environment: Examining the Streets and Yards of East Los Angeles” (275-292)</w:t>
      </w:r>
    </w:p>
    <w:p w:rsidR="001D059B" w:rsidRPr="001F6540" w:rsidRDefault="001D059B" w:rsidP="008E7BB2">
      <w:pPr>
        <w:jc w:val="center"/>
        <w:rPr>
          <w:rFonts w:ascii="Cambria" w:hAnsi="Cambria"/>
          <w:b/>
          <w:sz w:val="22"/>
        </w:rPr>
      </w:pPr>
    </w:p>
    <w:p w:rsidR="001D059B" w:rsidRPr="001F6540" w:rsidRDefault="001D059B" w:rsidP="008E7BB2">
      <w:pPr>
        <w:jc w:val="center"/>
        <w:rPr>
          <w:rFonts w:ascii="Cambria" w:hAnsi="Cambria"/>
          <w:b/>
          <w:sz w:val="22"/>
        </w:rPr>
      </w:pPr>
    </w:p>
    <w:p w:rsidR="001D059B" w:rsidRPr="001F6540" w:rsidRDefault="001D059B" w:rsidP="001D059B">
      <w:pPr>
        <w:jc w:val="center"/>
        <w:rPr>
          <w:rFonts w:ascii="Cambria" w:hAnsi="Cambria"/>
          <w:b/>
          <w:sz w:val="22"/>
        </w:rPr>
      </w:pPr>
      <w:r w:rsidRPr="001F6540">
        <w:rPr>
          <w:rFonts w:ascii="Cambria" w:hAnsi="Cambria"/>
          <w:b/>
          <w:sz w:val="22"/>
        </w:rPr>
        <w:t>Crafting Data and Sources into Historical Narratives</w:t>
      </w:r>
    </w:p>
    <w:p w:rsidR="001D059B" w:rsidRPr="001F6540" w:rsidRDefault="001D059B" w:rsidP="001D059B">
      <w:pPr>
        <w:rPr>
          <w:rFonts w:ascii="Cambria" w:hAnsi="Cambria"/>
          <w:sz w:val="22"/>
        </w:rPr>
      </w:pPr>
    </w:p>
    <w:p w:rsidR="001D059B" w:rsidRPr="001F6540" w:rsidRDefault="001D059B" w:rsidP="001D059B">
      <w:pPr>
        <w:rPr>
          <w:rFonts w:ascii="Cambria" w:hAnsi="Cambria"/>
          <w:sz w:val="22"/>
        </w:rPr>
      </w:pPr>
      <w:r w:rsidRPr="001F6540">
        <w:rPr>
          <w:rFonts w:ascii="Cambria" w:hAnsi="Cambria"/>
          <w:sz w:val="22"/>
        </w:rPr>
        <w:t xml:space="preserve">September </w:t>
      </w:r>
      <w:r w:rsidR="00C17FE4" w:rsidRPr="001F6540">
        <w:rPr>
          <w:rFonts w:ascii="Cambria" w:hAnsi="Cambria"/>
          <w:sz w:val="22"/>
        </w:rPr>
        <w:t>17</w:t>
      </w:r>
      <w:r w:rsidRPr="001F6540">
        <w:rPr>
          <w:rFonts w:ascii="Cambria" w:hAnsi="Cambria"/>
          <w:sz w:val="22"/>
        </w:rPr>
        <w:t xml:space="preserve">: </w:t>
      </w:r>
      <w:r w:rsidRPr="001F6540">
        <w:rPr>
          <w:rFonts w:ascii="Cambria" w:hAnsi="Cambria"/>
          <w:i/>
          <w:sz w:val="22"/>
        </w:rPr>
        <w:t xml:space="preserve">The New Digital Storytelling, </w:t>
      </w:r>
      <w:r w:rsidRPr="001F6540">
        <w:rPr>
          <w:rFonts w:ascii="Cambria" w:hAnsi="Cambria"/>
          <w:sz w:val="22"/>
        </w:rPr>
        <w:t>Introduction, Chapters 1-3 (xi-43)</w:t>
      </w:r>
    </w:p>
    <w:p w:rsidR="001D059B" w:rsidRPr="001F6540" w:rsidRDefault="001D059B" w:rsidP="001D059B">
      <w:pPr>
        <w:rPr>
          <w:rFonts w:ascii="Cambria" w:hAnsi="Cambria"/>
          <w:sz w:val="22"/>
        </w:rPr>
      </w:pPr>
    </w:p>
    <w:p w:rsidR="001D059B" w:rsidRPr="001F6540" w:rsidRDefault="001D059B" w:rsidP="001D059B">
      <w:pPr>
        <w:rPr>
          <w:rFonts w:ascii="Cambria" w:hAnsi="Cambria"/>
          <w:sz w:val="22"/>
        </w:rPr>
      </w:pPr>
      <w:r w:rsidRPr="001F6540">
        <w:rPr>
          <w:rFonts w:ascii="Cambria" w:hAnsi="Cambria"/>
          <w:sz w:val="22"/>
        </w:rPr>
        <w:t xml:space="preserve">September </w:t>
      </w:r>
      <w:r w:rsidR="00C17FE4" w:rsidRPr="001F6540">
        <w:rPr>
          <w:rFonts w:ascii="Cambria" w:hAnsi="Cambria"/>
          <w:sz w:val="22"/>
        </w:rPr>
        <w:t>22</w:t>
      </w:r>
      <w:r w:rsidRPr="001F6540">
        <w:rPr>
          <w:rFonts w:ascii="Cambria" w:hAnsi="Cambria"/>
          <w:sz w:val="22"/>
        </w:rPr>
        <w:t xml:space="preserve">: </w:t>
      </w:r>
      <w:r w:rsidRPr="001F6540">
        <w:rPr>
          <w:rFonts w:ascii="Cambria" w:hAnsi="Cambria"/>
          <w:i/>
          <w:sz w:val="22"/>
        </w:rPr>
        <w:t>The New Digital Storytelling,</w:t>
      </w:r>
      <w:r w:rsidRPr="001F6540">
        <w:rPr>
          <w:rFonts w:ascii="Cambria" w:hAnsi="Cambria"/>
          <w:sz w:val="22"/>
        </w:rPr>
        <w:t xml:space="preserve"> Chapters 4-5 (47-89)</w:t>
      </w:r>
    </w:p>
    <w:p w:rsidR="001D059B" w:rsidRPr="001F6540" w:rsidRDefault="001D059B" w:rsidP="00B911B8">
      <w:pPr>
        <w:rPr>
          <w:rFonts w:ascii="Cambria" w:hAnsi="Cambria"/>
          <w:sz w:val="22"/>
        </w:rPr>
      </w:pPr>
    </w:p>
    <w:p w:rsidR="00D846A0" w:rsidRPr="001F6540" w:rsidRDefault="00B04888" w:rsidP="00D846A0">
      <w:pPr>
        <w:rPr>
          <w:rFonts w:ascii="Cambria" w:hAnsi="Cambria"/>
          <w:sz w:val="22"/>
        </w:rPr>
      </w:pPr>
      <w:r w:rsidRPr="001F6540">
        <w:rPr>
          <w:rFonts w:ascii="Cambria" w:hAnsi="Cambria"/>
          <w:sz w:val="22"/>
        </w:rPr>
        <w:t xml:space="preserve">September 24: </w:t>
      </w:r>
    </w:p>
    <w:p w:rsidR="00A16815" w:rsidRPr="001F6540" w:rsidRDefault="00D846A0" w:rsidP="00D846A0">
      <w:pPr>
        <w:pStyle w:val="ListParagraph"/>
        <w:numPr>
          <w:ilvl w:val="0"/>
          <w:numId w:val="43"/>
        </w:numPr>
        <w:rPr>
          <w:rFonts w:ascii="Cambria" w:hAnsi="Cambria"/>
          <w:sz w:val="22"/>
        </w:rPr>
      </w:pPr>
      <w:r w:rsidRPr="001F6540">
        <w:rPr>
          <w:rFonts w:ascii="Cambria" w:hAnsi="Cambria"/>
          <w:i/>
          <w:sz w:val="22"/>
        </w:rPr>
        <w:t>The New Digital Storytelling</w:t>
      </w:r>
      <w:r w:rsidRPr="001F6540">
        <w:rPr>
          <w:rFonts w:ascii="Cambria" w:hAnsi="Cambria"/>
          <w:sz w:val="22"/>
        </w:rPr>
        <w:t>, Chapter 11</w:t>
      </w:r>
    </w:p>
    <w:p w:rsidR="00D846A0" w:rsidRPr="001F6540" w:rsidRDefault="00A16815" w:rsidP="00D846A0">
      <w:pPr>
        <w:pStyle w:val="ListParagraph"/>
        <w:numPr>
          <w:ilvl w:val="0"/>
          <w:numId w:val="43"/>
        </w:numPr>
        <w:rPr>
          <w:rFonts w:ascii="Cambria" w:hAnsi="Cambria"/>
          <w:sz w:val="22"/>
        </w:rPr>
      </w:pPr>
      <w:r w:rsidRPr="001F6540">
        <w:rPr>
          <w:rFonts w:ascii="Cambria" w:hAnsi="Cambria"/>
          <w:b/>
          <w:sz w:val="22"/>
        </w:rPr>
        <w:t>Digital humanist interview due</w:t>
      </w:r>
      <w:r w:rsidR="00675617" w:rsidRPr="001F6540">
        <w:rPr>
          <w:rFonts w:ascii="Cambria" w:hAnsi="Cambria"/>
          <w:b/>
          <w:sz w:val="22"/>
        </w:rPr>
        <w:t>.</w:t>
      </w:r>
    </w:p>
    <w:p w:rsidR="00B911B8" w:rsidRPr="001F6540" w:rsidRDefault="00B911B8" w:rsidP="00B911B8">
      <w:pPr>
        <w:rPr>
          <w:rFonts w:ascii="Cambria" w:hAnsi="Cambria"/>
          <w:sz w:val="22"/>
        </w:rPr>
      </w:pPr>
    </w:p>
    <w:p w:rsidR="00B911B8" w:rsidRPr="001F6540" w:rsidRDefault="00C17FE4" w:rsidP="00B911B8">
      <w:pPr>
        <w:rPr>
          <w:rFonts w:ascii="Cambria" w:hAnsi="Cambria"/>
          <w:sz w:val="22"/>
        </w:rPr>
      </w:pPr>
      <w:r w:rsidRPr="001F6540">
        <w:rPr>
          <w:rFonts w:ascii="Cambria" w:hAnsi="Cambria"/>
          <w:sz w:val="22"/>
        </w:rPr>
        <w:t>September 29</w:t>
      </w:r>
      <w:r w:rsidR="00B911B8" w:rsidRPr="001F6540">
        <w:rPr>
          <w:rFonts w:ascii="Cambria" w:hAnsi="Cambria"/>
          <w:sz w:val="22"/>
        </w:rPr>
        <w:t xml:space="preserve">: </w:t>
      </w:r>
      <w:r w:rsidR="00D846A0" w:rsidRPr="001F6540">
        <w:rPr>
          <w:rFonts w:ascii="Cambria" w:hAnsi="Cambria"/>
          <w:sz w:val="22"/>
        </w:rPr>
        <w:t>Work day for the Central Rim neighborhood project.</w:t>
      </w:r>
    </w:p>
    <w:p w:rsidR="00B911B8" w:rsidRPr="001F6540" w:rsidRDefault="00B911B8" w:rsidP="008E7BB2">
      <w:pPr>
        <w:jc w:val="center"/>
        <w:rPr>
          <w:rFonts w:ascii="Cambria" w:hAnsi="Cambria"/>
          <w:b/>
          <w:sz w:val="22"/>
        </w:rPr>
      </w:pPr>
    </w:p>
    <w:p w:rsidR="007D3F4F" w:rsidRPr="001F6540" w:rsidRDefault="007D3F4F" w:rsidP="008E7BB2">
      <w:pPr>
        <w:jc w:val="center"/>
        <w:rPr>
          <w:rFonts w:ascii="Cambria" w:hAnsi="Cambria"/>
          <w:b/>
          <w:sz w:val="22"/>
        </w:rPr>
      </w:pPr>
    </w:p>
    <w:p w:rsidR="008E7BB2" w:rsidRPr="001F6540" w:rsidRDefault="008E7BB2" w:rsidP="008E7BB2">
      <w:pPr>
        <w:jc w:val="center"/>
        <w:rPr>
          <w:rFonts w:ascii="Cambria" w:hAnsi="Cambria"/>
          <w:b/>
          <w:sz w:val="22"/>
        </w:rPr>
      </w:pPr>
      <w:r w:rsidRPr="001F6540">
        <w:rPr>
          <w:rFonts w:ascii="Cambria" w:hAnsi="Cambria"/>
          <w:b/>
          <w:sz w:val="22"/>
        </w:rPr>
        <w:t>Data</w:t>
      </w:r>
    </w:p>
    <w:p w:rsidR="008E7BB2" w:rsidRPr="001F6540" w:rsidRDefault="008E7BB2" w:rsidP="008E7BB2">
      <w:pPr>
        <w:jc w:val="center"/>
        <w:rPr>
          <w:rFonts w:ascii="Cambria" w:hAnsi="Cambria"/>
          <w:b/>
          <w:sz w:val="22"/>
        </w:rPr>
      </w:pPr>
    </w:p>
    <w:p w:rsidR="001C313E" w:rsidRPr="001F6540" w:rsidRDefault="00C17FE4" w:rsidP="001C313E">
      <w:pPr>
        <w:rPr>
          <w:rFonts w:ascii="Cambria" w:hAnsi="Cambria"/>
          <w:sz w:val="22"/>
        </w:rPr>
      </w:pPr>
      <w:r w:rsidRPr="001F6540">
        <w:rPr>
          <w:rFonts w:ascii="Cambria" w:hAnsi="Cambria"/>
          <w:sz w:val="22"/>
        </w:rPr>
        <w:t>October 1</w:t>
      </w:r>
      <w:r w:rsidR="001C313E" w:rsidRPr="001F6540">
        <w:rPr>
          <w:rFonts w:ascii="Cambria" w:hAnsi="Cambria"/>
          <w:sz w:val="22"/>
        </w:rPr>
        <w:t>:</w:t>
      </w:r>
      <w:r w:rsidR="001C313E" w:rsidRPr="001F6540">
        <w:rPr>
          <w:rFonts w:ascii="Cambria" w:hAnsi="Cambria"/>
          <w:b/>
          <w:sz w:val="22"/>
        </w:rPr>
        <w:t xml:space="preserve"> </w:t>
      </w:r>
      <w:r w:rsidR="008E7BB2" w:rsidRPr="001F6540">
        <w:rPr>
          <w:rFonts w:ascii="Cambria" w:hAnsi="Cambria"/>
          <w:sz w:val="22"/>
        </w:rPr>
        <w:t>Big data</w:t>
      </w:r>
    </w:p>
    <w:p w:rsidR="001C313E" w:rsidRPr="001F6540" w:rsidRDefault="0043314C" w:rsidP="001C313E">
      <w:pPr>
        <w:pStyle w:val="ListParagraph"/>
        <w:numPr>
          <w:ilvl w:val="0"/>
          <w:numId w:val="20"/>
        </w:numPr>
        <w:rPr>
          <w:rFonts w:ascii="Cambria" w:hAnsi="Cambria"/>
          <w:sz w:val="22"/>
        </w:rPr>
      </w:pPr>
      <w:r w:rsidRPr="001F6540">
        <w:rPr>
          <w:rFonts w:ascii="Cambria" w:hAnsi="Cambria"/>
          <w:sz w:val="22"/>
        </w:rPr>
        <w:t xml:space="preserve">Dumbill, </w:t>
      </w:r>
      <w:r w:rsidR="001C313E" w:rsidRPr="001F6540">
        <w:rPr>
          <w:rFonts w:ascii="Cambria" w:hAnsi="Cambria"/>
          <w:sz w:val="22"/>
        </w:rPr>
        <w:t>“What is Big Data?”:</w:t>
      </w:r>
    </w:p>
    <w:p w:rsidR="001C313E" w:rsidRPr="001F6540" w:rsidRDefault="00D54ADA" w:rsidP="0043314C">
      <w:pPr>
        <w:pStyle w:val="ListParagraph"/>
        <w:rPr>
          <w:rFonts w:ascii="Cambria" w:hAnsi="Cambria"/>
          <w:sz w:val="22"/>
        </w:rPr>
      </w:pPr>
      <w:hyperlink r:id="rId32" w:history="1">
        <w:r w:rsidR="001C313E" w:rsidRPr="001F6540">
          <w:rPr>
            <w:rStyle w:val="Hyperlink"/>
            <w:rFonts w:ascii="Cambria" w:hAnsi="Cambria"/>
            <w:sz w:val="22"/>
          </w:rPr>
          <w:t>http://radar.oreilly.com/2012/01/what-is-big-data.html</w:t>
        </w:r>
      </w:hyperlink>
    </w:p>
    <w:p w:rsidR="001C313E" w:rsidRPr="001F6540" w:rsidRDefault="001C313E" w:rsidP="001C313E">
      <w:pPr>
        <w:pStyle w:val="ListParagraph"/>
        <w:numPr>
          <w:ilvl w:val="0"/>
          <w:numId w:val="20"/>
        </w:numPr>
        <w:rPr>
          <w:rFonts w:ascii="Cambria" w:hAnsi="Cambria"/>
          <w:sz w:val="22"/>
        </w:rPr>
      </w:pPr>
      <w:r w:rsidRPr="001F6540">
        <w:rPr>
          <w:rFonts w:ascii="Cambria" w:hAnsi="Cambria"/>
          <w:sz w:val="22"/>
        </w:rPr>
        <w:t xml:space="preserve">Croll, </w:t>
      </w:r>
      <w:r w:rsidR="00C72EB7" w:rsidRPr="001F6540">
        <w:rPr>
          <w:rFonts w:ascii="Cambria" w:hAnsi="Cambria"/>
          <w:sz w:val="22"/>
        </w:rPr>
        <w:t xml:space="preserve">“Big Data is our generation’s civil rights issue, and we don’t know it”: </w:t>
      </w:r>
      <w:hyperlink r:id="rId33" w:history="1">
        <w:r w:rsidRPr="001F6540">
          <w:rPr>
            <w:rStyle w:val="Hyperlink"/>
            <w:rFonts w:ascii="Cambria" w:hAnsi="Cambria"/>
            <w:sz w:val="22"/>
          </w:rPr>
          <w:t>http://radar.oreilly.com/2012/08/big-data-is-our-generations-civil-rights-issue-and-we-dont-know-it.html</w:t>
        </w:r>
      </w:hyperlink>
    </w:p>
    <w:p w:rsidR="001C313E" w:rsidRPr="001F6540" w:rsidRDefault="0043314C" w:rsidP="001C313E">
      <w:pPr>
        <w:pStyle w:val="ListParagraph"/>
        <w:numPr>
          <w:ilvl w:val="0"/>
          <w:numId w:val="20"/>
        </w:numPr>
        <w:rPr>
          <w:rFonts w:ascii="Cambria" w:hAnsi="Cambria"/>
          <w:sz w:val="22"/>
        </w:rPr>
      </w:pPr>
      <w:r w:rsidRPr="001F6540">
        <w:rPr>
          <w:rFonts w:ascii="Cambria" w:hAnsi="Cambria"/>
          <w:sz w:val="22"/>
        </w:rPr>
        <w:t xml:space="preserve">Bluestein, </w:t>
      </w:r>
      <w:r w:rsidR="001C313E" w:rsidRPr="001F6540">
        <w:rPr>
          <w:rFonts w:ascii="Cambria" w:hAnsi="Cambria"/>
          <w:sz w:val="22"/>
        </w:rPr>
        <w:t>“Big Data on Campus is Like a Keg Stand for Your Brain”:</w:t>
      </w:r>
    </w:p>
    <w:p w:rsidR="001C313E" w:rsidRPr="001F6540" w:rsidRDefault="00D54ADA" w:rsidP="0043314C">
      <w:pPr>
        <w:pStyle w:val="ListParagraph"/>
        <w:rPr>
          <w:rFonts w:ascii="Cambria" w:hAnsi="Cambria"/>
          <w:sz w:val="22"/>
        </w:rPr>
      </w:pPr>
      <w:hyperlink r:id="rId34" w:history="1">
        <w:r w:rsidR="001C313E" w:rsidRPr="001F6540">
          <w:rPr>
            <w:rStyle w:val="Hyperlink"/>
            <w:rFonts w:ascii="Cambria" w:hAnsi="Cambria"/>
            <w:sz w:val="22"/>
          </w:rPr>
          <w:t>http://www.fastcompany.com/1843980/big-data-campus-keg-stand-your-brain</w:t>
        </w:r>
      </w:hyperlink>
    </w:p>
    <w:p w:rsidR="007F45D8" w:rsidRPr="001F6540" w:rsidRDefault="0043314C" w:rsidP="007F45D8">
      <w:pPr>
        <w:pStyle w:val="ListParagraph"/>
        <w:numPr>
          <w:ilvl w:val="0"/>
          <w:numId w:val="20"/>
        </w:numPr>
        <w:rPr>
          <w:rStyle w:val="Hyperlink"/>
          <w:rFonts w:ascii="Cambria" w:hAnsi="Cambria"/>
          <w:sz w:val="22"/>
        </w:rPr>
      </w:pPr>
      <w:r w:rsidRPr="001F6540">
        <w:rPr>
          <w:rFonts w:ascii="Cambria" w:hAnsi="Cambria"/>
          <w:sz w:val="22"/>
        </w:rPr>
        <w:t xml:space="preserve">Gibbs and Owen, </w:t>
      </w:r>
      <w:r w:rsidR="001C313E" w:rsidRPr="001F6540">
        <w:rPr>
          <w:rFonts w:ascii="Cambria" w:hAnsi="Cambria"/>
          <w:i/>
          <w:sz w:val="22"/>
        </w:rPr>
        <w:t>Writing History in the Digital Age</w:t>
      </w:r>
      <w:r w:rsidR="001C313E" w:rsidRPr="001F6540">
        <w:rPr>
          <w:rFonts w:ascii="Cambria" w:hAnsi="Cambria"/>
          <w:sz w:val="22"/>
        </w:rPr>
        <w:t xml:space="preserve">, “The Hermeneutics of Data and Historical Writing”: </w:t>
      </w:r>
      <w:hyperlink r:id="rId35" w:history="1">
        <w:r w:rsidR="001C313E" w:rsidRPr="001F6540">
          <w:rPr>
            <w:rStyle w:val="Hyperlink"/>
            <w:rFonts w:ascii="Cambria" w:hAnsi="Cambria"/>
            <w:sz w:val="22"/>
          </w:rPr>
          <w:t>http://writinghistory.trincoll.edu/data/gibbs-owens-2012-spring/</w:t>
        </w:r>
      </w:hyperlink>
    </w:p>
    <w:p w:rsidR="007F45D8" w:rsidRPr="001F6540" w:rsidRDefault="007F45D8" w:rsidP="007F45D8">
      <w:pPr>
        <w:pStyle w:val="ListParagraph"/>
        <w:numPr>
          <w:ilvl w:val="0"/>
          <w:numId w:val="20"/>
        </w:numPr>
        <w:rPr>
          <w:rFonts w:ascii="Cambria" w:hAnsi="Cambria"/>
          <w:sz w:val="22"/>
        </w:rPr>
      </w:pPr>
      <w:r w:rsidRPr="001F6540">
        <w:rPr>
          <w:rFonts w:ascii="Cambria" w:hAnsi="Cambria"/>
          <w:sz w:val="22"/>
        </w:rPr>
        <w:t xml:space="preserve">Silverman, “Through a Data Set, Darkly”: </w:t>
      </w:r>
      <w:hyperlink r:id="rId36" w:history="1">
        <w:r w:rsidRPr="001F6540">
          <w:rPr>
            <w:rStyle w:val="Hyperlink"/>
            <w:rFonts w:ascii="Cambria" w:hAnsi="Cambria"/>
            <w:sz w:val="22"/>
          </w:rPr>
          <w:t>http://www.psmag.com/navigation/books-and-culture/data-set-darkly-quantitative-analysis-secret-understanding-culture-72410/</w:t>
        </w:r>
      </w:hyperlink>
    </w:p>
    <w:p w:rsidR="001C313E" w:rsidRPr="001F6540" w:rsidRDefault="001C313E" w:rsidP="001C313E">
      <w:pPr>
        <w:rPr>
          <w:rFonts w:ascii="Cambria" w:hAnsi="Cambria"/>
          <w:sz w:val="22"/>
        </w:rPr>
      </w:pPr>
    </w:p>
    <w:p w:rsidR="001C313E" w:rsidRPr="001F6540" w:rsidRDefault="00C17FE4" w:rsidP="001C313E">
      <w:pPr>
        <w:rPr>
          <w:rFonts w:ascii="Cambria" w:hAnsi="Cambria"/>
          <w:sz w:val="22"/>
        </w:rPr>
      </w:pPr>
      <w:r w:rsidRPr="001F6540">
        <w:rPr>
          <w:rFonts w:ascii="Cambria" w:hAnsi="Cambria"/>
          <w:sz w:val="22"/>
        </w:rPr>
        <w:t>October 6</w:t>
      </w:r>
      <w:r w:rsidR="001C313E" w:rsidRPr="001F6540">
        <w:rPr>
          <w:rFonts w:ascii="Cambria" w:hAnsi="Cambria"/>
          <w:sz w:val="22"/>
        </w:rPr>
        <w:t>: Curating and Preserving Data Digitally</w:t>
      </w:r>
    </w:p>
    <w:p w:rsidR="001C313E" w:rsidRPr="001F6540" w:rsidRDefault="002C3C83" w:rsidP="001C313E">
      <w:pPr>
        <w:pStyle w:val="ListParagraph"/>
        <w:numPr>
          <w:ilvl w:val="0"/>
          <w:numId w:val="21"/>
        </w:numPr>
        <w:rPr>
          <w:rFonts w:ascii="Cambria" w:hAnsi="Cambria"/>
          <w:sz w:val="22"/>
        </w:rPr>
      </w:pPr>
      <w:r w:rsidRPr="001F6540">
        <w:rPr>
          <w:rFonts w:ascii="Cambria" w:hAnsi="Cambria"/>
          <w:sz w:val="22"/>
        </w:rPr>
        <w:t xml:space="preserve">Flanders and Muñoz, </w:t>
      </w:r>
      <w:r w:rsidR="001C313E" w:rsidRPr="001F6540">
        <w:rPr>
          <w:rFonts w:ascii="Cambria" w:hAnsi="Cambria"/>
          <w:sz w:val="22"/>
        </w:rPr>
        <w:t xml:space="preserve">What is data curation?”: </w:t>
      </w:r>
      <w:hyperlink r:id="rId37" w:history="1">
        <w:r w:rsidR="001C313E" w:rsidRPr="001F6540">
          <w:rPr>
            <w:rStyle w:val="Hyperlink"/>
            <w:rFonts w:ascii="Cambria" w:hAnsi="Cambria"/>
            <w:sz w:val="22"/>
          </w:rPr>
          <w:t>http://guide.dhcuration.org/intro/</w:t>
        </w:r>
      </w:hyperlink>
    </w:p>
    <w:p w:rsidR="001C313E" w:rsidRPr="001F6540" w:rsidRDefault="002C3C83" w:rsidP="001C313E">
      <w:pPr>
        <w:pStyle w:val="ListParagraph"/>
        <w:numPr>
          <w:ilvl w:val="0"/>
          <w:numId w:val="21"/>
        </w:numPr>
        <w:rPr>
          <w:rFonts w:ascii="Cambria" w:hAnsi="Cambria"/>
          <w:sz w:val="22"/>
        </w:rPr>
      </w:pPr>
      <w:r w:rsidRPr="001F6540">
        <w:rPr>
          <w:rFonts w:ascii="Cambria" w:hAnsi="Cambria"/>
          <w:sz w:val="22"/>
        </w:rPr>
        <w:t xml:space="preserve">Fenlon, Jett, and Palmer, </w:t>
      </w:r>
      <w:r w:rsidR="001C313E" w:rsidRPr="001F6540">
        <w:rPr>
          <w:rFonts w:ascii="Cambria" w:hAnsi="Cambria"/>
          <w:sz w:val="22"/>
        </w:rPr>
        <w:t xml:space="preserve">“Digital Collections and Aggregation”: </w:t>
      </w:r>
      <w:hyperlink r:id="rId38" w:history="1">
        <w:r w:rsidR="001C313E" w:rsidRPr="001F6540">
          <w:rPr>
            <w:rStyle w:val="Hyperlink"/>
            <w:rFonts w:ascii="Cambria" w:hAnsi="Cambria"/>
            <w:sz w:val="22"/>
          </w:rPr>
          <w:t>http://guide.dhcuration.org/collections/</w:t>
        </w:r>
      </w:hyperlink>
    </w:p>
    <w:p w:rsidR="001C313E" w:rsidRPr="001F6540" w:rsidRDefault="002C3C83" w:rsidP="001C313E">
      <w:pPr>
        <w:pStyle w:val="ListParagraph"/>
        <w:numPr>
          <w:ilvl w:val="0"/>
          <w:numId w:val="21"/>
        </w:numPr>
        <w:rPr>
          <w:rFonts w:ascii="Cambria" w:hAnsi="Cambria"/>
          <w:sz w:val="22"/>
        </w:rPr>
      </w:pPr>
      <w:r w:rsidRPr="001F6540">
        <w:rPr>
          <w:rFonts w:ascii="Cambria" w:hAnsi="Cambria"/>
          <w:sz w:val="22"/>
        </w:rPr>
        <w:t xml:space="preserve">Grotke, </w:t>
      </w:r>
      <w:r w:rsidR="001C313E" w:rsidRPr="001F6540">
        <w:rPr>
          <w:rFonts w:ascii="Cambria" w:hAnsi="Cambria"/>
          <w:sz w:val="22"/>
        </w:rPr>
        <w:t xml:space="preserve">“Collaborating to Identify Government or Election-Related Websites to Preserve”: </w:t>
      </w:r>
      <w:hyperlink r:id="rId39" w:history="1">
        <w:r w:rsidR="001C313E" w:rsidRPr="001F6540">
          <w:rPr>
            <w:rStyle w:val="Hyperlink"/>
            <w:rFonts w:ascii="Cambria" w:hAnsi="Cambria"/>
            <w:sz w:val="22"/>
          </w:rPr>
          <w:t>http://blogs.loc.gov/digitalpreservation/2012/08/collaborating-to-identify-government-or-election-related-websites-to-preserve/</w:t>
        </w:r>
      </w:hyperlink>
    </w:p>
    <w:p w:rsidR="001C313E" w:rsidRPr="001F6540" w:rsidRDefault="002C3C83" w:rsidP="001C313E">
      <w:pPr>
        <w:pStyle w:val="ListParagraph"/>
        <w:numPr>
          <w:ilvl w:val="0"/>
          <w:numId w:val="21"/>
        </w:numPr>
        <w:rPr>
          <w:rFonts w:ascii="Cambria" w:hAnsi="Cambria"/>
          <w:sz w:val="22"/>
        </w:rPr>
      </w:pPr>
      <w:r w:rsidRPr="001F6540">
        <w:rPr>
          <w:rFonts w:ascii="Cambria" w:hAnsi="Cambria"/>
          <w:sz w:val="22"/>
        </w:rPr>
        <w:t xml:space="preserve">Lavoie and Dempsey, </w:t>
      </w:r>
      <w:r w:rsidR="001C313E" w:rsidRPr="001F6540">
        <w:rPr>
          <w:rFonts w:ascii="Cambria" w:hAnsi="Cambria"/>
          <w:sz w:val="22"/>
        </w:rPr>
        <w:t xml:space="preserve">“Thirteen Ways of Looking at. . .Digital Preservation”: </w:t>
      </w:r>
      <w:hyperlink r:id="rId40" w:history="1">
        <w:r w:rsidR="001C313E" w:rsidRPr="001F6540">
          <w:rPr>
            <w:rStyle w:val="Hyperlink"/>
            <w:rFonts w:ascii="Cambria" w:hAnsi="Cambria"/>
            <w:sz w:val="22"/>
          </w:rPr>
          <w:t>http://dlib.org/dlib/july04/lavoie/07lavoie.html</w:t>
        </w:r>
      </w:hyperlink>
    </w:p>
    <w:p w:rsidR="001C313E" w:rsidRPr="001F6540" w:rsidRDefault="002C3C83" w:rsidP="001C313E">
      <w:pPr>
        <w:pStyle w:val="ListParagraph"/>
        <w:numPr>
          <w:ilvl w:val="0"/>
          <w:numId w:val="21"/>
        </w:numPr>
        <w:rPr>
          <w:rFonts w:ascii="Cambria" w:hAnsi="Cambria"/>
          <w:sz w:val="22"/>
        </w:rPr>
      </w:pPr>
      <w:r w:rsidRPr="001F6540">
        <w:rPr>
          <w:rFonts w:ascii="Cambria" w:hAnsi="Cambria"/>
          <w:sz w:val="22"/>
        </w:rPr>
        <w:t xml:space="preserve">Ashenfelder, </w:t>
      </w:r>
      <w:r w:rsidR="001C313E" w:rsidRPr="001F6540">
        <w:rPr>
          <w:rFonts w:ascii="Cambria" w:hAnsi="Cambria"/>
          <w:sz w:val="22"/>
        </w:rPr>
        <w:t xml:space="preserve">“One Family’s Personal Digital Archive Project”: </w:t>
      </w:r>
      <w:hyperlink r:id="rId41" w:history="1">
        <w:r w:rsidR="001C313E" w:rsidRPr="001F6540">
          <w:rPr>
            <w:rStyle w:val="Hyperlink"/>
            <w:rFonts w:ascii="Cambria" w:hAnsi="Cambria"/>
            <w:sz w:val="22"/>
          </w:rPr>
          <w:t>http://blogs.loc.gov/digitalpreservation/2012/07/one-familys-personal-digital-archives-project/</w:t>
        </w:r>
      </w:hyperlink>
    </w:p>
    <w:p w:rsidR="001C313E" w:rsidRPr="001F6540" w:rsidRDefault="001C313E" w:rsidP="001C313E">
      <w:pPr>
        <w:rPr>
          <w:rFonts w:ascii="Cambria" w:hAnsi="Cambria"/>
          <w:sz w:val="22"/>
        </w:rPr>
      </w:pPr>
    </w:p>
    <w:p w:rsidR="008E7BB2" w:rsidRPr="001F6540" w:rsidRDefault="00C17FE4" w:rsidP="008E7BB2">
      <w:pPr>
        <w:rPr>
          <w:rFonts w:ascii="Cambria" w:hAnsi="Cambria"/>
          <w:sz w:val="22"/>
        </w:rPr>
      </w:pPr>
      <w:r w:rsidRPr="001F6540">
        <w:rPr>
          <w:rFonts w:ascii="Cambria" w:hAnsi="Cambria"/>
          <w:sz w:val="22"/>
        </w:rPr>
        <w:t>October 8</w:t>
      </w:r>
      <w:r w:rsidR="001C313E" w:rsidRPr="001F6540">
        <w:rPr>
          <w:rFonts w:ascii="Cambria" w:hAnsi="Cambria"/>
          <w:sz w:val="22"/>
        </w:rPr>
        <w:t xml:space="preserve">: </w:t>
      </w:r>
      <w:r w:rsidR="008E7BB2" w:rsidRPr="001F6540">
        <w:rPr>
          <w:rFonts w:ascii="Cambria" w:hAnsi="Cambria"/>
          <w:sz w:val="22"/>
        </w:rPr>
        <w:t>Working with large datasets</w:t>
      </w:r>
    </w:p>
    <w:p w:rsidR="001C313E" w:rsidRPr="001F6540" w:rsidRDefault="001C313E" w:rsidP="001C313E">
      <w:pPr>
        <w:rPr>
          <w:rFonts w:ascii="Cambria" w:hAnsi="Cambria"/>
          <w:b/>
          <w:sz w:val="22"/>
        </w:rPr>
      </w:pPr>
    </w:p>
    <w:p w:rsidR="001C313E" w:rsidRPr="001F6540" w:rsidRDefault="002C3C83" w:rsidP="001C313E">
      <w:pPr>
        <w:pStyle w:val="ListParagraph"/>
        <w:numPr>
          <w:ilvl w:val="0"/>
          <w:numId w:val="22"/>
        </w:numPr>
        <w:rPr>
          <w:rFonts w:ascii="Cambria" w:hAnsi="Cambria"/>
          <w:sz w:val="22"/>
        </w:rPr>
      </w:pPr>
      <w:r w:rsidRPr="001F6540">
        <w:rPr>
          <w:rFonts w:ascii="Cambria" w:hAnsi="Cambria"/>
          <w:sz w:val="22"/>
        </w:rPr>
        <w:t xml:space="preserve">Owens, </w:t>
      </w:r>
      <w:r w:rsidR="001C313E" w:rsidRPr="001F6540">
        <w:rPr>
          <w:rFonts w:ascii="Cambria" w:hAnsi="Cambria"/>
          <w:sz w:val="22"/>
        </w:rPr>
        <w:t xml:space="preserve">“Defining Data for Humanists: Text, Artifact, Information or Evidence”: </w:t>
      </w:r>
      <w:hyperlink r:id="rId42" w:history="1">
        <w:r w:rsidR="001C313E" w:rsidRPr="001F6540">
          <w:rPr>
            <w:rStyle w:val="Hyperlink"/>
            <w:rFonts w:ascii="Cambria" w:hAnsi="Cambria"/>
            <w:sz w:val="22"/>
          </w:rPr>
          <w:t>http://journalofdigitalhumanities.org/1-1/defining-data-for-humanists-by-trevor-owens/</w:t>
        </w:r>
      </w:hyperlink>
    </w:p>
    <w:p w:rsidR="001C313E" w:rsidRPr="001F6540" w:rsidRDefault="002C3C83" w:rsidP="001C313E">
      <w:pPr>
        <w:pStyle w:val="ListParagraph"/>
        <w:numPr>
          <w:ilvl w:val="0"/>
          <w:numId w:val="22"/>
        </w:numPr>
        <w:rPr>
          <w:rFonts w:ascii="Cambria" w:hAnsi="Cambria"/>
          <w:sz w:val="22"/>
        </w:rPr>
      </w:pPr>
      <w:r w:rsidRPr="001F6540">
        <w:rPr>
          <w:rFonts w:ascii="Cambria" w:hAnsi="Cambria"/>
          <w:sz w:val="22"/>
        </w:rPr>
        <w:t xml:space="preserve">Underwood, </w:t>
      </w:r>
      <w:r w:rsidR="001C313E" w:rsidRPr="001F6540">
        <w:rPr>
          <w:rFonts w:ascii="Cambria" w:hAnsi="Cambria"/>
          <w:sz w:val="22"/>
        </w:rPr>
        <w:t xml:space="preserve">“Where to start with text mining”: </w:t>
      </w:r>
      <w:hyperlink r:id="rId43" w:history="1">
        <w:r w:rsidR="001C313E" w:rsidRPr="001F6540">
          <w:rPr>
            <w:rStyle w:val="Hyperlink"/>
            <w:rFonts w:ascii="Cambria" w:hAnsi="Cambria"/>
            <w:sz w:val="22"/>
          </w:rPr>
          <w:t>http://tedunderwood.wordpress.com/2012/08/14/where-to-start-with-text-mining/</w:t>
        </w:r>
      </w:hyperlink>
    </w:p>
    <w:p w:rsidR="001C313E" w:rsidRPr="001F6540" w:rsidRDefault="002C3C83" w:rsidP="001C313E">
      <w:pPr>
        <w:pStyle w:val="ListParagraph"/>
        <w:numPr>
          <w:ilvl w:val="0"/>
          <w:numId w:val="22"/>
        </w:numPr>
        <w:rPr>
          <w:rStyle w:val="Hyperlink"/>
          <w:rFonts w:ascii="Cambria" w:hAnsi="Cambria"/>
          <w:sz w:val="22"/>
        </w:rPr>
      </w:pPr>
      <w:r w:rsidRPr="001F6540">
        <w:rPr>
          <w:rFonts w:ascii="Cambria" w:hAnsi="Cambria"/>
          <w:sz w:val="22"/>
        </w:rPr>
        <w:t xml:space="preserve">Manovich, </w:t>
      </w:r>
      <w:r w:rsidR="001C313E" w:rsidRPr="001F6540">
        <w:rPr>
          <w:rFonts w:ascii="Cambria" w:hAnsi="Cambria"/>
          <w:sz w:val="22"/>
        </w:rPr>
        <w:t xml:space="preserve">“What is visualization?” Download the essay at </w:t>
      </w:r>
      <w:hyperlink r:id="rId44" w:history="1">
        <w:r w:rsidR="00821DFC" w:rsidRPr="001F6540">
          <w:rPr>
            <w:rStyle w:val="Hyperlink"/>
            <w:rFonts w:ascii="Cambria" w:hAnsi="Cambria"/>
            <w:sz w:val="22"/>
          </w:rPr>
          <w:t>http://manovich.net/2010/10/25/new-article-what-is-visualization/</w:t>
        </w:r>
      </w:hyperlink>
    </w:p>
    <w:p w:rsidR="00C573C0" w:rsidRPr="001F6540" w:rsidRDefault="00C573C0" w:rsidP="001C313E">
      <w:pPr>
        <w:pStyle w:val="ListParagraph"/>
        <w:numPr>
          <w:ilvl w:val="0"/>
          <w:numId w:val="22"/>
        </w:numPr>
        <w:rPr>
          <w:rStyle w:val="Hyperlink"/>
          <w:rFonts w:ascii="Cambria" w:hAnsi="Cambria"/>
          <w:sz w:val="22"/>
        </w:rPr>
      </w:pPr>
      <w:r w:rsidRPr="001F6540">
        <w:rPr>
          <w:rStyle w:val="Hyperlink"/>
          <w:rFonts w:ascii="Cambria" w:hAnsi="Cambria"/>
          <w:color w:val="auto"/>
          <w:sz w:val="22"/>
          <w:u w:val="none"/>
        </w:rPr>
        <w:t xml:space="preserve">Sherratt, “It’s All About the Stuff: Collections, Interfaces, Power, and People”: </w:t>
      </w:r>
      <w:hyperlink r:id="rId45" w:history="1">
        <w:r w:rsidRPr="001F6540">
          <w:rPr>
            <w:rStyle w:val="Hyperlink"/>
            <w:rFonts w:ascii="Cambria" w:hAnsi="Cambria"/>
            <w:sz w:val="22"/>
          </w:rPr>
          <w:t>http://journalofdigitalhumanities.org/1-1/its-all-about-the-stuff-by-tim-sherratt/</w:t>
        </w:r>
      </w:hyperlink>
    </w:p>
    <w:p w:rsidR="00404F0E" w:rsidRPr="001F6540" w:rsidRDefault="00404F0E" w:rsidP="00995F6D">
      <w:pPr>
        <w:pStyle w:val="ListParagraph"/>
        <w:numPr>
          <w:ilvl w:val="0"/>
          <w:numId w:val="22"/>
        </w:numPr>
        <w:rPr>
          <w:rFonts w:ascii="Cambria" w:hAnsi="Cambria"/>
          <w:sz w:val="22"/>
        </w:rPr>
      </w:pPr>
      <w:r w:rsidRPr="001F6540">
        <w:rPr>
          <w:rFonts w:ascii="Cambria" w:hAnsi="Cambria"/>
          <w:sz w:val="22"/>
        </w:rPr>
        <w:t xml:space="preserve">Collins, “Poe’s Debut, Hidden in Plain Sight?” </w:t>
      </w:r>
      <w:hyperlink r:id="rId46" w:history="1">
        <w:r w:rsidRPr="001F6540">
          <w:rPr>
            <w:rStyle w:val="Hyperlink"/>
            <w:rFonts w:ascii="Cambria" w:hAnsi="Cambria"/>
            <w:sz w:val="22"/>
          </w:rPr>
          <w:t>http://www.newyorker.com/books/page-turner/poes-debut-hidden-in-plain-sight</w:t>
        </w:r>
      </w:hyperlink>
    </w:p>
    <w:p w:rsidR="001C313E" w:rsidRPr="001F6540" w:rsidRDefault="001C313E" w:rsidP="001C313E">
      <w:pPr>
        <w:rPr>
          <w:rFonts w:ascii="Cambria" w:hAnsi="Cambria"/>
          <w:sz w:val="22"/>
        </w:rPr>
      </w:pPr>
    </w:p>
    <w:p w:rsidR="001C313E" w:rsidRPr="001F6540" w:rsidRDefault="00241B95" w:rsidP="001C313E">
      <w:pPr>
        <w:rPr>
          <w:rFonts w:ascii="Cambria" w:hAnsi="Cambria"/>
          <w:b/>
          <w:sz w:val="22"/>
        </w:rPr>
      </w:pPr>
      <w:r w:rsidRPr="001F6540">
        <w:rPr>
          <w:rFonts w:ascii="Cambria" w:hAnsi="Cambria"/>
          <w:sz w:val="22"/>
        </w:rPr>
        <w:t>October 13</w:t>
      </w:r>
      <w:r w:rsidR="001C313E" w:rsidRPr="001F6540">
        <w:rPr>
          <w:rFonts w:ascii="Cambria" w:hAnsi="Cambria"/>
          <w:sz w:val="22"/>
        </w:rPr>
        <w:t xml:space="preserve">: </w:t>
      </w:r>
      <w:r w:rsidR="008E7BB2" w:rsidRPr="001F6540">
        <w:rPr>
          <w:rFonts w:ascii="Cambria" w:hAnsi="Cambria"/>
          <w:sz w:val="22"/>
        </w:rPr>
        <w:t>Working with large datasets:</w:t>
      </w:r>
      <w:r w:rsidR="008E7BB2" w:rsidRPr="001F6540">
        <w:rPr>
          <w:rFonts w:ascii="Cambria" w:hAnsi="Cambria"/>
          <w:b/>
          <w:sz w:val="22"/>
        </w:rPr>
        <w:t xml:space="preserve"> </w:t>
      </w:r>
      <w:r w:rsidR="001C313E" w:rsidRPr="001F6540">
        <w:rPr>
          <w:rFonts w:ascii="Cambria" w:hAnsi="Cambria"/>
          <w:sz w:val="22"/>
        </w:rPr>
        <w:t>case study from the Cooper-Hewitt National Design Museum</w:t>
      </w:r>
    </w:p>
    <w:p w:rsidR="001C313E" w:rsidRPr="001F6540" w:rsidRDefault="002C3C83" w:rsidP="001C313E">
      <w:pPr>
        <w:pStyle w:val="ListParagraph"/>
        <w:numPr>
          <w:ilvl w:val="0"/>
          <w:numId w:val="22"/>
        </w:numPr>
        <w:rPr>
          <w:rStyle w:val="Hyperlink"/>
          <w:rFonts w:ascii="Cambria" w:hAnsi="Cambria"/>
          <w:sz w:val="22"/>
        </w:rPr>
      </w:pPr>
      <w:r w:rsidRPr="001F6540">
        <w:rPr>
          <w:rFonts w:ascii="Cambria" w:hAnsi="Cambria"/>
          <w:sz w:val="22"/>
        </w:rPr>
        <w:t xml:space="preserve">Chan, </w:t>
      </w:r>
      <w:r w:rsidR="001C313E" w:rsidRPr="001F6540">
        <w:rPr>
          <w:rFonts w:ascii="Cambria" w:hAnsi="Cambria"/>
          <w:sz w:val="22"/>
        </w:rPr>
        <w:t xml:space="preserve">“Releasing the Collection on GitHub”: </w:t>
      </w:r>
      <w:hyperlink r:id="rId47" w:history="1">
        <w:r w:rsidR="001C313E" w:rsidRPr="001F6540">
          <w:rPr>
            <w:rStyle w:val="Hyperlink"/>
            <w:rFonts w:ascii="Cambria" w:hAnsi="Cambria"/>
            <w:sz w:val="22"/>
          </w:rPr>
          <w:t>http://labs.cooperhewitt.org/2012/releasing-collection-github/</w:t>
        </w:r>
      </w:hyperlink>
    </w:p>
    <w:p w:rsidR="00404F0E" w:rsidRPr="001F6540" w:rsidRDefault="00404F0E" w:rsidP="00404F0E">
      <w:pPr>
        <w:pStyle w:val="ListParagraph"/>
        <w:numPr>
          <w:ilvl w:val="0"/>
          <w:numId w:val="22"/>
        </w:numPr>
        <w:rPr>
          <w:rFonts w:ascii="Cambria" w:hAnsi="Cambria"/>
          <w:sz w:val="22"/>
        </w:rPr>
      </w:pPr>
      <w:r w:rsidRPr="001F6540">
        <w:rPr>
          <w:rFonts w:ascii="Cambria" w:hAnsi="Cambria"/>
          <w:sz w:val="22"/>
        </w:rPr>
        <w:t xml:space="preserve">Gonzalez, “Applying Digital Humanities Approaches to Museum Collections Data”: </w:t>
      </w:r>
      <w:hyperlink r:id="rId48" w:history="1">
        <w:r w:rsidRPr="001F6540">
          <w:rPr>
            <w:rStyle w:val="Hyperlink"/>
            <w:rFonts w:ascii="Cambria" w:hAnsi="Cambria"/>
            <w:sz w:val="22"/>
          </w:rPr>
          <w:t>http://desigonzalez.tumblr.com/post/67178874721/applying-digital-humanities-approaches-to-museum</w:t>
        </w:r>
      </w:hyperlink>
    </w:p>
    <w:p w:rsidR="001C313E" w:rsidRPr="001F6540" w:rsidRDefault="002C3C83" w:rsidP="001C313E">
      <w:pPr>
        <w:pStyle w:val="ListParagraph"/>
        <w:numPr>
          <w:ilvl w:val="0"/>
          <w:numId w:val="22"/>
        </w:numPr>
        <w:rPr>
          <w:rFonts w:ascii="Cambria" w:hAnsi="Cambria"/>
          <w:sz w:val="22"/>
        </w:rPr>
      </w:pPr>
      <w:r w:rsidRPr="001F6540">
        <w:rPr>
          <w:rFonts w:ascii="Cambria" w:hAnsi="Cambria"/>
          <w:sz w:val="22"/>
        </w:rPr>
        <w:t xml:space="preserve">Ridge, </w:t>
      </w:r>
      <w:r w:rsidR="001C313E" w:rsidRPr="001F6540">
        <w:rPr>
          <w:rFonts w:ascii="Cambria" w:hAnsi="Cambria"/>
          <w:sz w:val="22"/>
        </w:rPr>
        <w:t>“</w:t>
      </w:r>
      <w:r w:rsidR="001C313E" w:rsidRPr="001F6540">
        <w:rPr>
          <w:rFonts w:ascii="Cambria" w:hAnsi="Cambria" w:cs="Helvetica Neue"/>
          <w:bCs/>
          <w:sz w:val="22"/>
          <w:szCs w:val="72"/>
        </w:rPr>
        <w:t>Mia Ridge explores the shape of Cooper-Hewitt collections”:</w:t>
      </w:r>
      <w:r w:rsidR="001C313E" w:rsidRPr="001F6540">
        <w:rPr>
          <w:rFonts w:ascii="Cambria" w:hAnsi="Cambria" w:cs="Helvetica Neue"/>
          <w:b/>
          <w:bCs/>
          <w:sz w:val="22"/>
          <w:szCs w:val="72"/>
        </w:rPr>
        <w:t xml:space="preserve"> </w:t>
      </w:r>
      <w:hyperlink r:id="rId49" w:history="1">
        <w:r w:rsidR="001C313E" w:rsidRPr="001F6540">
          <w:rPr>
            <w:rStyle w:val="Hyperlink"/>
            <w:rFonts w:ascii="Cambria" w:hAnsi="Cambria"/>
            <w:sz w:val="22"/>
          </w:rPr>
          <w:t>http://labs.cooperhewitt.org/2012/exploring-shape-collections-draft/</w:t>
        </w:r>
      </w:hyperlink>
    </w:p>
    <w:p w:rsidR="001C313E" w:rsidRPr="001F6540" w:rsidRDefault="002C3C83" w:rsidP="001C313E">
      <w:pPr>
        <w:pStyle w:val="ListParagraph"/>
        <w:numPr>
          <w:ilvl w:val="0"/>
          <w:numId w:val="22"/>
        </w:numPr>
        <w:rPr>
          <w:rFonts w:ascii="Cambria" w:hAnsi="Cambria"/>
          <w:sz w:val="22"/>
        </w:rPr>
      </w:pPr>
      <w:r w:rsidRPr="001F6540">
        <w:rPr>
          <w:rFonts w:ascii="Cambria" w:hAnsi="Cambria"/>
          <w:sz w:val="22"/>
        </w:rPr>
        <w:t xml:space="preserve">Walter, </w:t>
      </w:r>
      <w:r w:rsidR="001C313E" w:rsidRPr="001F6540">
        <w:rPr>
          <w:rFonts w:ascii="Cambria" w:hAnsi="Cambria"/>
          <w:sz w:val="22"/>
        </w:rPr>
        <w:t xml:space="preserve">“People playing with collections #14: collection data on Many Eyes”: </w:t>
      </w:r>
      <w:hyperlink r:id="rId50" w:history="1">
        <w:r w:rsidR="001C313E" w:rsidRPr="001F6540">
          <w:rPr>
            <w:rStyle w:val="Hyperlink"/>
            <w:rFonts w:ascii="Cambria" w:hAnsi="Cambria"/>
            <w:sz w:val="22"/>
          </w:rPr>
          <w:t>http://labs.cooperhewitt.org/2012/collection-data-eyes/</w:t>
        </w:r>
      </w:hyperlink>
    </w:p>
    <w:p w:rsidR="005D60B2" w:rsidRPr="001F6540" w:rsidRDefault="002C3C83" w:rsidP="001C313E">
      <w:pPr>
        <w:pStyle w:val="ListParagraph"/>
        <w:numPr>
          <w:ilvl w:val="0"/>
          <w:numId w:val="22"/>
        </w:numPr>
        <w:rPr>
          <w:rFonts w:ascii="Cambria" w:hAnsi="Cambria"/>
          <w:sz w:val="22"/>
        </w:rPr>
      </w:pPr>
      <w:r w:rsidRPr="001F6540">
        <w:rPr>
          <w:rFonts w:ascii="Cambria" w:hAnsi="Cambria"/>
          <w:sz w:val="22"/>
        </w:rPr>
        <w:t xml:space="preserve">Murray-John, </w:t>
      </w:r>
      <w:r w:rsidR="001C313E" w:rsidRPr="001F6540">
        <w:rPr>
          <w:rFonts w:ascii="Cambria" w:hAnsi="Cambria"/>
          <w:sz w:val="22"/>
        </w:rPr>
        <w:t>“</w:t>
      </w:r>
      <w:r w:rsidR="001C313E" w:rsidRPr="001F6540">
        <w:rPr>
          <w:rFonts w:ascii="Cambria" w:hAnsi="Cambria" w:cs="Trebuchet MS"/>
          <w:color w:val="232323"/>
          <w:sz w:val="22"/>
          <w:szCs w:val="60"/>
        </w:rPr>
        <w:t xml:space="preserve">Hacking on Cooper-Hewitt's data release at THATCamp, Or, How to get me to work for free”: </w:t>
      </w:r>
      <w:hyperlink r:id="rId51" w:history="1">
        <w:r w:rsidR="001C313E" w:rsidRPr="001F6540">
          <w:rPr>
            <w:rStyle w:val="Hyperlink"/>
            <w:rFonts w:ascii="Cambria" w:hAnsi="Cambria"/>
            <w:sz w:val="22"/>
          </w:rPr>
          <w:t>http://hackingthehumanities.org/post/hacking-cooper-hewitts-data-release-thatcamp-or-how-get-me-work-free</w:t>
        </w:r>
      </w:hyperlink>
    </w:p>
    <w:p w:rsidR="00675617" w:rsidRPr="001F6540" w:rsidRDefault="00675617" w:rsidP="001C313E">
      <w:pPr>
        <w:rPr>
          <w:rFonts w:ascii="Cambria" w:hAnsi="Cambria"/>
          <w:sz w:val="22"/>
        </w:rPr>
      </w:pPr>
    </w:p>
    <w:p w:rsidR="00675617" w:rsidRPr="001F6540" w:rsidRDefault="00BF355E" w:rsidP="00675617">
      <w:pPr>
        <w:jc w:val="center"/>
        <w:rPr>
          <w:rFonts w:ascii="Cambria" w:hAnsi="Cambria"/>
          <w:b/>
          <w:sz w:val="22"/>
        </w:rPr>
      </w:pPr>
      <w:r w:rsidRPr="001F6540">
        <w:rPr>
          <w:rFonts w:ascii="Cambria" w:hAnsi="Cambria"/>
          <w:b/>
          <w:sz w:val="22"/>
        </w:rPr>
        <w:t xml:space="preserve">Visualization </w:t>
      </w:r>
    </w:p>
    <w:p w:rsidR="001C313E" w:rsidRPr="001F6540" w:rsidRDefault="001C313E" w:rsidP="00675617">
      <w:pPr>
        <w:jc w:val="center"/>
        <w:rPr>
          <w:rFonts w:ascii="Cambria" w:hAnsi="Cambria"/>
          <w:b/>
          <w:sz w:val="22"/>
        </w:rPr>
      </w:pPr>
    </w:p>
    <w:p w:rsidR="00D7618D" w:rsidRPr="001F6540" w:rsidRDefault="001C313E" w:rsidP="001C313E">
      <w:pPr>
        <w:rPr>
          <w:rFonts w:ascii="Cambria" w:hAnsi="Cambria"/>
          <w:sz w:val="22"/>
        </w:rPr>
      </w:pPr>
      <w:r w:rsidRPr="001F6540">
        <w:rPr>
          <w:rFonts w:ascii="Cambria" w:hAnsi="Cambria"/>
          <w:sz w:val="22"/>
        </w:rPr>
        <w:t xml:space="preserve">October </w:t>
      </w:r>
      <w:r w:rsidR="00241B95" w:rsidRPr="001F6540">
        <w:rPr>
          <w:rFonts w:ascii="Cambria" w:hAnsi="Cambria"/>
          <w:sz w:val="22"/>
        </w:rPr>
        <w:t>15</w:t>
      </w:r>
      <w:r w:rsidRPr="001F6540">
        <w:rPr>
          <w:rFonts w:ascii="Cambria" w:hAnsi="Cambria"/>
          <w:sz w:val="22"/>
        </w:rPr>
        <w:t xml:space="preserve">: </w:t>
      </w:r>
    </w:p>
    <w:p w:rsidR="00D7618D" w:rsidRPr="001F6540" w:rsidRDefault="00D7618D" w:rsidP="00D7618D">
      <w:pPr>
        <w:pStyle w:val="ListParagraph"/>
        <w:numPr>
          <w:ilvl w:val="0"/>
          <w:numId w:val="40"/>
        </w:numPr>
        <w:rPr>
          <w:rFonts w:ascii="Cambria" w:hAnsi="Cambria"/>
          <w:sz w:val="22"/>
        </w:rPr>
      </w:pPr>
      <w:r w:rsidRPr="001F6540">
        <w:rPr>
          <w:rFonts w:ascii="Cambria" w:hAnsi="Cambria"/>
          <w:sz w:val="22"/>
        </w:rPr>
        <w:t xml:space="preserve">Stack, “Art Maps and the museum as platform”: </w:t>
      </w:r>
      <w:hyperlink r:id="rId52" w:history="1">
        <w:r w:rsidRPr="001F6540">
          <w:rPr>
            <w:rStyle w:val="Hyperlink"/>
            <w:rFonts w:ascii="Cambria" w:hAnsi="Cambria"/>
            <w:sz w:val="22"/>
          </w:rPr>
          <w:t>http://www.tate.org.uk/context-comment/blogs/art-maps-and-museum-platform</w:t>
        </w:r>
      </w:hyperlink>
    </w:p>
    <w:p w:rsidR="00D7618D" w:rsidRPr="001F6540" w:rsidRDefault="00D7618D" w:rsidP="00D7618D">
      <w:pPr>
        <w:pStyle w:val="ListParagraph"/>
        <w:numPr>
          <w:ilvl w:val="0"/>
          <w:numId w:val="40"/>
        </w:numPr>
        <w:rPr>
          <w:rFonts w:ascii="Cambria" w:hAnsi="Cambria"/>
          <w:sz w:val="22"/>
        </w:rPr>
      </w:pPr>
      <w:r w:rsidRPr="001F6540">
        <w:rPr>
          <w:rFonts w:ascii="Cambria" w:hAnsi="Cambria"/>
          <w:sz w:val="22"/>
        </w:rPr>
        <w:t xml:space="preserve">Stack, “Tate Digital Strategy 2013-2015”: </w:t>
      </w:r>
      <w:hyperlink r:id="rId53" w:history="1">
        <w:r w:rsidRPr="001F6540">
          <w:rPr>
            <w:rStyle w:val="Hyperlink"/>
            <w:rFonts w:ascii="Cambria" w:hAnsi="Cambria"/>
            <w:sz w:val="22"/>
          </w:rPr>
          <w:t>http://www.tate.org.uk/research/publications/tate-papers/tate-digital-strategy-2013-15-digital-dimension-everything</w:t>
        </w:r>
      </w:hyperlink>
    </w:p>
    <w:p w:rsidR="00F07ED1" w:rsidRPr="001F6540" w:rsidRDefault="00F07ED1" w:rsidP="001C313E">
      <w:pPr>
        <w:rPr>
          <w:rFonts w:ascii="Cambria" w:hAnsi="Cambria"/>
          <w:sz w:val="22"/>
        </w:rPr>
      </w:pPr>
    </w:p>
    <w:p w:rsidR="00F07ED1" w:rsidRPr="001F6540" w:rsidRDefault="00F07ED1">
      <w:pPr>
        <w:rPr>
          <w:rFonts w:ascii="Cambria" w:hAnsi="Cambria"/>
          <w:sz w:val="22"/>
        </w:rPr>
      </w:pPr>
    </w:p>
    <w:p w:rsidR="003061EE" w:rsidRPr="001F6540" w:rsidRDefault="002842C0" w:rsidP="003061EE">
      <w:pPr>
        <w:rPr>
          <w:rFonts w:ascii="Cambria" w:hAnsi="Cambria"/>
          <w:sz w:val="22"/>
        </w:rPr>
      </w:pPr>
      <w:r w:rsidRPr="001F6540">
        <w:rPr>
          <w:rFonts w:ascii="Cambria" w:hAnsi="Cambria"/>
          <w:sz w:val="22"/>
        </w:rPr>
        <w:t>October 2</w:t>
      </w:r>
      <w:r w:rsidR="00241B95" w:rsidRPr="001F6540">
        <w:rPr>
          <w:rFonts w:ascii="Cambria" w:hAnsi="Cambria"/>
          <w:sz w:val="22"/>
        </w:rPr>
        <w:t>0</w:t>
      </w:r>
      <w:r w:rsidRPr="001F6540">
        <w:rPr>
          <w:rFonts w:ascii="Cambria" w:hAnsi="Cambria"/>
          <w:sz w:val="22"/>
        </w:rPr>
        <w:t xml:space="preserve">: </w:t>
      </w:r>
    </w:p>
    <w:p w:rsidR="003061EE" w:rsidRPr="001F6540" w:rsidRDefault="003061EE" w:rsidP="003061EE">
      <w:pPr>
        <w:pStyle w:val="ListParagraph"/>
        <w:numPr>
          <w:ilvl w:val="0"/>
          <w:numId w:val="47"/>
        </w:numPr>
        <w:rPr>
          <w:rFonts w:ascii="Cambria" w:hAnsi="Cambria"/>
          <w:sz w:val="22"/>
        </w:rPr>
      </w:pPr>
      <w:r w:rsidRPr="001F6540">
        <w:rPr>
          <w:rFonts w:ascii="Cambria" w:hAnsi="Cambria"/>
          <w:sz w:val="22"/>
        </w:rPr>
        <w:t xml:space="preserve">Theibault, </w:t>
      </w:r>
      <w:r w:rsidRPr="001F6540">
        <w:rPr>
          <w:rFonts w:ascii="Cambria" w:hAnsi="Cambria"/>
          <w:i/>
          <w:sz w:val="22"/>
        </w:rPr>
        <w:t>Writing History in the Digital Age</w:t>
      </w:r>
      <w:r w:rsidRPr="001F6540">
        <w:rPr>
          <w:rFonts w:ascii="Cambria" w:hAnsi="Cambria"/>
          <w:sz w:val="22"/>
        </w:rPr>
        <w:t xml:space="preserve">, “Visualizations and Historical Arguments”: </w:t>
      </w:r>
      <w:hyperlink r:id="rId54" w:history="1">
        <w:r w:rsidRPr="001F6540">
          <w:rPr>
            <w:rStyle w:val="Hyperlink"/>
            <w:rFonts w:ascii="Cambria" w:hAnsi="Cambria"/>
            <w:sz w:val="22"/>
          </w:rPr>
          <w:t>http://writinghistory.trincoll.edu/evidence/theibault-2012-spring/</w:t>
        </w:r>
      </w:hyperlink>
    </w:p>
    <w:p w:rsidR="003061EE" w:rsidRPr="001F6540" w:rsidRDefault="003061EE" w:rsidP="00BF7E08">
      <w:pPr>
        <w:pStyle w:val="ListParagraph"/>
        <w:numPr>
          <w:ilvl w:val="0"/>
          <w:numId w:val="47"/>
        </w:numPr>
        <w:rPr>
          <w:rFonts w:ascii="Cambria" w:hAnsi="Cambria"/>
          <w:sz w:val="22"/>
        </w:rPr>
      </w:pPr>
      <w:r w:rsidRPr="001F6540">
        <w:rPr>
          <w:rFonts w:ascii="Cambria" w:hAnsi="Cambria"/>
          <w:sz w:val="22"/>
        </w:rPr>
        <w:t xml:space="preserve">Explore the Spatial History Project at http://www.stanford.edu/group/spatialhistory/cgi-bin/site/index.php — especially Shaping the West at </w:t>
      </w:r>
      <w:hyperlink r:id="rId55" w:history="1">
        <w:r w:rsidRPr="001F6540">
          <w:rPr>
            <w:rStyle w:val="Hyperlink"/>
            <w:rFonts w:ascii="Cambria" w:hAnsi="Cambria"/>
            <w:sz w:val="22"/>
          </w:rPr>
          <w:t>http://www.stanford.edu/group/spatialhistory/cgi-bin/site/project.php?id=997</w:t>
        </w:r>
      </w:hyperlink>
      <w:r w:rsidRPr="001F6540">
        <w:rPr>
          <w:rFonts w:ascii="Cambria" w:hAnsi="Cambria"/>
          <w:sz w:val="22"/>
        </w:rPr>
        <w:t xml:space="preserve">  (scroll down to see the visualizations)</w:t>
      </w:r>
    </w:p>
    <w:p w:rsidR="002842C0" w:rsidRPr="001F6540" w:rsidRDefault="002842C0">
      <w:pPr>
        <w:rPr>
          <w:rFonts w:ascii="Cambria" w:hAnsi="Cambria"/>
          <w:sz w:val="22"/>
        </w:rPr>
      </w:pPr>
    </w:p>
    <w:p w:rsidR="003061EE" w:rsidRPr="001F6540" w:rsidRDefault="002842C0" w:rsidP="003061EE">
      <w:pPr>
        <w:rPr>
          <w:rFonts w:ascii="Cambria" w:hAnsi="Cambria"/>
          <w:sz w:val="22"/>
        </w:rPr>
      </w:pPr>
      <w:r w:rsidRPr="001F6540">
        <w:rPr>
          <w:rFonts w:ascii="Cambria" w:hAnsi="Cambria"/>
          <w:sz w:val="22"/>
        </w:rPr>
        <w:t>October 2</w:t>
      </w:r>
      <w:r w:rsidR="00241B95" w:rsidRPr="001F6540">
        <w:rPr>
          <w:rFonts w:ascii="Cambria" w:hAnsi="Cambria"/>
          <w:sz w:val="22"/>
        </w:rPr>
        <w:t>2</w:t>
      </w:r>
      <w:r w:rsidR="00C22870" w:rsidRPr="001F6540">
        <w:rPr>
          <w:rFonts w:ascii="Cambria" w:hAnsi="Cambria"/>
          <w:sz w:val="22"/>
        </w:rPr>
        <w:t xml:space="preserve">: </w:t>
      </w:r>
      <w:r w:rsidR="003061EE" w:rsidRPr="001F6540">
        <w:rPr>
          <w:rFonts w:ascii="Cambria" w:hAnsi="Cambria"/>
          <w:sz w:val="22"/>
        </w:rPr>
        <w:t>Work day for the Central Rim neighborhood project</w:t>
      </w:r>
    </w:p>
    <w:p w:rsidR="003061EE" w:rsidRPr="001F6540" w:rsidRDefault="003061EE" w:rsidP="003061EE">
      <w:pPr>
        <w:pStyle w:val="ListParagraph"/>
        <w:numPr>
          <w:ilvl w:val="0"/>
          <w:numId w:val="45"/>
        </w:numPr>
        <w:rPr>
          <w:rFonts w:ascii="Cambria" w:hAnsi="Cambria"/>
          <w:sz w:val="22"/>
        </w:rPr>
      </w:pPr>
      <w:r w:rsidRPr="001F6540">
        <w:rPr>
          <w:rFonts w:ascii="Cambria" w:hAnsi="Cambria"/>
          <w:b/>
          <w:sz w:val="22"/>
        </w:rPr>
        <w:t>Research project plan due.</w:t>
      </w:r>
    </w:p>
    <w:p w:rsidR="00820C93" w:rsidRPr="001F6540" w:rsidRDefault="00820C93">
      <w:pPr>
        <w:rPr>
          <w:rFonts w:ascii="Cambria" w:hAnsi="Cambria"/>
          <w:sz w:val="22"/>
        </w:rPr>
      </w:pPr>
    </w:p>
    <w:p w:rsidR="003061EE" w:rsidRPr="001F6540" w:rsidRDefault="00820C93" w:rsidP="003061EE">
      <w:pPr>
        <w:rPr>
          <w:rFonts w:ascii="Cambria" w:hAnsi="Cambria"/>
          <w:sz w:val="22"/>
        </w:rPr>
      </w:pPr>
      <w:r w:rsidRPr="001F6540">
        <w:rPr>
          <w:rFonts w:ascii="Cambria" w:hAnsi="Cambria"/>
          <w:sz w:val="22"/>
        </w:rPr>
        <w:t>October 2</w:t>
      </w:r>
      <w:r w:rsidR="00241B95" w:rsidRPr="001F6540">
        <w:rPr>
          <w:rFonts w:ascii="Cambria" w:hAnsi="Cambria"/>
          <w:sz w:val="22"/>
        </w:rPr>
        <w:t>7</w:t>
      </w:r>
      <w:r w:rsidRPr="001F6540">
        <w:rPr>
          <w:rFonts w:ascii="Cambria" w:hAnsi="Cambria"/>
          <w:sz w:val="22"/>
        </w:rPr>
        <w:t>:</w:t>
      </w:r>
      <w:r w:rsidR="008B6A1D" w:rsidRPr="001F6540">
        <w:rPr>
          <w:rFonts w:ascii="Cambria" w:hAnsi="Cambria"/>
          <w:sz w:val="22"/>
        </w:rPr>
        <w:t xml:space="preserve"> </w:t>
      </w:r>
      <w:r w:rsidR="003061EE" w:rsidRPr="001F6540">
        <w:rPr>
          <w:rFonts w:ascii="Cambria" w:hAnsi="Cambria"/>
          <w:sz w:val="22"/>
        </w:rPr>
        <w:t>Work day for the Central Rim neighborhood project</w:t>
      </w:r>
    </w:p>
    <w:p w:rsidR="008B6A1D" w:rsidRPr="001F6540" w:rsidRDefault="008B6A1D" w:rsidP="008B6A1D">
      <w:pPr>
        <w:rPr>
          <w:rFonts w:ascii="Cambria" w:hAnsi="Cambria"/>
          <w:sz w:val="22"/>
        </w:rPr>
      </w:pPr>
    </w:p>
    <w:p w:rsidR="008B6A1D" w:rsidRPr="001F6540" w:rsidRDefault="008B6A1D" w:rsidP="008B6A1D">
      <w:pPr>
        <w:rPr>
          <w:rFonts w:ascii="Cambria" w:hAnsi="Cambria"/>
          <w:sz w:val="22"/>
        </w:rPr>
      </w:pPr>
    </w:p>
    <w:p w:rsidR="00820C93" w:rsidRPr="001F6540" w:rsidRDefault="00820C93">
      <w:pPr>
        <w:rPr>
          <w:rFonts w:ascii="Cambria" w:hAnsi="Cambria"/>
          <w:sz w:val="22"/>
        </w:rPr>
      </w:pPr>
    </w:p>
    <w:p w:rsidR="00392807" w:rsidRPr="001F6540" w:rsidRDefault="00392807" w:rsidP="00392807">
      <w:pPr>
        <w:jc w:val="center"/>
        <w:rPr>
          <w:rFonts w:ascii="Cambria" w:hAnsi="Cambria"/>
          <w:b/>
          <w:sz w:val="22"/>
        </w:rPr>
      </w:pPr>
      <w:r w:rsidRPr="001F6540">
        <w:rPr>
          <w:rFonts w:ascii="Cambria" w:hAnsi="Cambria"/>
          <w:b/>
          <w:sz w:val="22"/>
        </w:rPr>
        <w:t>Legal Issues and Access</w:t>
      </w:r>
    </w:p>
    <w:p w:rsidR="00392807" w:rsidRPr="001F6540" w:rsidRDefault="00392807">
      <w:pPr>
        <w:rPr>
          <w:rFonts w:ascii="Cambria" w:hAnsi="Cambria"/>
          <w:sz w:val="22"/>
        </w:rPr>
      </w:pPr>
    </w:p>
    <w:p w:rsidR="002F762D" w:rsidRPr="001F6540" w:rsidRDefault="00820C93">
      <w:pPr>
        <w:rPr>
          <w:rFonts w:ascii="Cambria" w:hAnsi="Cambria"/>
          <w:sz w:val="22"/>
        </w:rPr>
      </w:pPr>
      <w:r w:rsidRPr="001F6540">
        <w:rPr>
          <w:rFonts w:ascii="Cambria" w:hAnsi="Cambria"/>
          <w:sz w:val="22"/>
        </w:rPr>
        <w:t xml:space="preserve">October </w:t>
      </w:r>
      <w:r w:rsidR="00241B95" w:rsidRPr="001F6540">
        <w:rPr>
          <w:rFonts w:ascii="Cambria" w:hAnsi="Cambria"/>
          <w:sz w:val="22"/>
        </w:rPr>
        <w:t>29</w:t>
      </w:r>
      <w:r w:rsidRPr="001F6540">
        <w:rPr>
          <w:rFonts w:ascii="Cambria" w:hAnsi="Cambria"/>
          <w:sz w:val="22"/>
        </w:rPr>
        <w:t>:</w:t>
      </w:r>
      <w:r w:rsidR="004F4EFC" w:rsidRPr="001F6540">
        <w:rPr>
          <w:rFonts w:ascii="Cambria" w:hAnsi="Cambria"/>
          <w:sz w:val="22"/>
        </w:rPr>
        <w:t xml:space="preserve"> </w:t>
      </w:r>
    </w:p>
    <w:p w:rsidR="00820C93" w:rsidRPr="001F6540" w:rsidRDefault="00820C93">
      <w:pPr>
        <w:rPr>
          <w:rFonts w:ascii="Cambria" w:hAnsi="Cambria"/>
          <w:sz w:val="22"/>
        </w:rPr>
      </w:pPr>
    </w:p>
    <w:p w:rsidR="00392807" w:rsidRPr="001F6540" w:rsidRDefault="00392807" w:rsidP="00392807">
      <w:pPr>
        <w:pStyle w:val="ListParagraph"/>
        <w:numPr>
          <w:ilvl w:val="0"/>
          <w:numId w:val="32"/>
        </w:numPr>
        <w:rPr>
          <w:rFonts w:ascii="Cambria" w:hAnsi="Cambria"/>
          <w:sz w:val="22"/>
        </w:rPr>
      </w:pPr>
      <w:r w:rsidRPr="001F6540">
        <w:rPr>
          <w:rFonts w:ascii="Cambria" w:hAnsi="Cambria"/>
          <w:sz w:val="22"/>
        </w:rPr>
        <w:t xml:space="preserve">Levine, “Policy, Practice, and Law”: </w:t>
      </w:r>
      <w:hyperlink r:id="rId56" w:history="1">
        <w:r w:rsidRPr="001F6540">
          <w:rPr>
            <w:rStyle w:val="Hyperlink"/>
            <w:rFonts w:ascii="Cambria" w:hAnsi="Cambria"/>
            <w:sz w:val="22"/>
          </w:rPr>
          <w:t>http://guide.dhcuration.org/legal/policy/</w:t>
        </w:r>
      </w:hyperlink>
    </w:p>
    <w:p w:rsidR="00392807" w:rsidRPr="001F6540" w:rsidRDefault="00392807" w:rsidP="00392807">
      <w:pPr>
        <w:pStyle w:val="ListParagraph"/>
        <w:numPr>
          <w:ilvl w:val="0"/>
          <w:numId w:val="32"/>
        </w:numPr>
        <w:rPr>
          <w:rFonts w:ascii="Cambria" w:hAnsi="Cambria"/>
          <w:sz w:val="22"/>
        </w:rPr>
      </w:pPr>
      <w:r w:rsidRPr="001F6540">
        <w:rPr>
          <w:rFonts w:ascii="Cambria" w:hAnsi="Cambria"/>
          <w:sz w:val="22"/>
        </w:rPr>
        <w:t xml:space="preserve">Read about topics of interest to you at this Copyright and Fair Use Overview: </w:t>
      </w:r>
      <w:hyperlink r:id="rId57" w:history="1">
        <w:r w:rsidRPr="001F6540">
          <w:rPr>
            <w:rStyle w:val="Hyperlink"/>
            <w:rFonts w:ascii="Cambria" w:hAnsi="Cambria"/>
            <w:sz w:val="22"/>
          </w:rPr>
          <w:t>http://fairuse.stanford.edu/Copyright_and_Fair_Use_Overview/</w:t>
        </w:r>
      </w:hyperlink>
    </w:p>
    <w:p w:rsidR="008E7BB2" w:rsidRPr="001F6540" w:rsidRDefault="008E7BB2" w:rsidP="00BF7E08">
      <w:pPr>
        <w:rPr>
          <w:rFonts w:ascii="Cambria" w:hAnsi="Cambria"/>
          <w:b/>
          <w:sz w:val="22"/>
        </w:rPr>
      </w:pPr>
    </w:p>
    <w:p w:rsidR="00C33F60" w:rsidRPr="001F6540" w:rsidRDefault="00820C93" w:rsidP="004F4EFC">
      <w:pPr>
        <w:rPr>
          <w:rFonts w:ascii="Cambria" w:hAnsi="Cambria"/>
          <w:sz w:val="22"/>
        </w:rPr>
      </w:pPr>
      <w:r w:rsidRPr="001F6540">
        <w:rPr>
          <w:rFonts w:ascii="Cambria" w:hAnsi="Cambria"/>
          <w:sz w:val="22"/>
        </w:rPr>
        <w:t xml:space="preserve">November </w:t>
      </w:r>
      <w:r w:rsidR="00241B95" w:rsidRPr="001F6540">
        <w:rPr>
          <w:rFonts w:ascii="Cambria" w:hAnsi="Cambria"/>
          <w:sz w:val="22"/>
        </w:rPr>
        <w:t>3</w:t>
      </w:r>
      <w:r w:rsidRPr="001F6540">
        <w:rPr>
          <w:rFonts w:ascii="Cambria" w:hAnsi="Cambria"/>
          <w:sz w:val="22"/>
        </w:rPr>
        <w:t>:</w:t>
      </w:r>
      <w:r w:rsidR="004F4EFC" w:rsidRPr="001F6540">
        <w:rPr>
          <w:rFonts w:ascii="Cambria" w:hAnsi="Cambria"/>
          <w:sz w:val="22"/>
        </w:rPr>
        <w:t xml:space="preserve"> </w:t>
      </w:r>
    </w:p>
    <w:p w:rsidR="00392807" w:rsidRPr="001F6540" w:rsidRDefault="00392807" w:rsidP="00392807">
      <w:pPr>
        <w:pStyle w:val="ListParagraph"/>
        <w:numPr>
          <w:ilvl w:val="0"/>
          <w:numId w:val="33"/>
        </w:numPr>
        <w:rPr>
          <w:rFonts w:ascii="Cambria" w:hAnsi="Cambria"/>
          <w:sz w:val="22"/>
        </w:rPr>
      </w:pPr>
      <w:r w:rsidRPr="001F6540">
        <w:rPr>
          <w:rFonts w:ascii="Cambria" w:hAnsi="Cambria"/>
          <w:sz w:val="22"/>
        </w:rPr>
        <w:t xml:space="preserve">“Using Works in the Public Domain”: </w:t>
      </w:r>
      <w:hyperlink r:id="rId58" w:history="1">
        <w:r w:rsidRPr="001F6540">
          <w:rPr>
            <w:rStyle w:val="Hyperlink"/>
            <w:rFonts w:ascii="Cambria" w:hAnsi="Cambria"/>
            <w:sz w:val="22"/>
          </w:rPr>
          <w:t>http://www.nolo.com/legal-encyclopedia/works-public-domain-permission-29523.html</w:t>
        </w:r>
      </w:hyperlink>
    </w:p>
    <w:p w:rsidR="00392807" w:rsidRPr="001F6540" w:rsidRDefault="00392807" w:rsidP="00392807">
      <w:pPr>
        <w:pStyle w:val="ListParagraph"/>
        <w:numPr>
          <w:ilvl w:val="0"/>
          <w:numId w:val="33"/>
        </w:numPr>
        <w:rPr>
          <w:rStyle w:val="Hyperlink"/>
          <w:rFonts w:ascii="Cambria" w:hAnsi="Cambria"/>
          <w:sz w:val="22"/>
        </w:rPr>
      </w:pPr>
      <w:r w:rsidRPr="001F6540">
        <w:rPr>
          <w:rFonts w:ascii="Cambria" w:hAnsi="Cambria"/>
          <w:sz w:val="22"/>
        </w:rPr>
        <w:t xml:space="preserve">Fitzpatrick, “Getting Permission to Publish: Ten Tips for Website Managers”: </w:t>
      </w:r>
      <w:hyperlink r:id="rId59" w:history="1">
        <w:r w:rsidRPr="001F6540">
          <w:rPr>
            <w:rStyle w:val="Hyperlink"/>
            <w:rFonts w:ascii="Cambria" w:hAnsi="Cambria"/>
            <w:sz w:val="22"/>
          </w:rPr>
          <w:t>http://www.nolo.com/legal-encyclopedia/getting-permission-publish-ten-tips-29933.html</w:t>
        </w:r>
      </w:hyperlink>
    </w:p>
    <w:p w:rsidR="00C33F60" w:rsidRPr="001F6540" w:rsidRDefault="00C33F60" w:rsidP="004F4EFC">
      <w:pPr>
        <w:rPr>
          <w:rFonts w:ascii="Cambria" w:hAnsi="Cambria"/>
          <w:sz w:val="22"/>
        </w:rPr>
      </w:pPr>
    </w:p>
    <w:p w:rsidR="00820C93" w:rsidRPr="001F6540" w:rsidRDefault="00820C93">
      <w:pPr>
        <w:rPr>
          <w:rFonts w:ascii="Cambria" w:hAnsi="Cambria"/>
          <w:sz w:val="22"/>
        </w:rPr>
      </w:pPr>
    </w:p>
    <w:p w:rsidR="00C33F60" w:rsidRPr="001F6540" w:rsidRDefault="00820C93">
      <w:pPr>
        <w:rPr>
          <w:rFonts w:ascii="Cambria" w:hAnsi="Cambria"/>
          <w:sz w:val="22"/>
        </w:rPr>
      </w:pPr>
      <w:r w:rsidRPr="001F6540">
        <w:rPr>
          <w:rFonts w:ascii="Cambria" w:hAnsi="Cambria"/>
          <w:sz w:val="22"/>
        </w:rPr>
        <w:t xml:space="preserve">November </w:t>
      </w:r>
      <w:r w:rsidR="00241B95" w:rsidRPr="001F6540">
        <w:rPr>
          <w:rFonts w:ascii="Cambria" w:hAnsi="Cambria"/>
          <w:sz w:val="22"/>
        </w:rPr>
        <w:t>5</w:t>
      </w:r>
      <w:r w:rsidRPr="001F6540">
        <w:rPr>
          <w:rFonts w:ascii="Cambria" w:hAnsi="Cambria"/>
          <w:sz w:val="22"/>
        </w:rPr>
        <w:t>:</w:t>
      </w:r>
      <w:r w:rsidR="004F4EFC" w:rsidRPr="001F6540">
        <w:rPr>
          <w:rFonts w:ascii="Cambria" w:hAnsi="Cambria"/>
          <w:sz w:val="22"/>
        </w:rPr>
        <w:t xml:space="preserve"> </w:t>
      </w:r>
      <w:r w:rsidR="004C2057" w:rsidRPr="001F6540">
        <w:rPr>
          <w:rFonts w:ascii="Cambria" w:hAnsi="Cambria"/>
          <w:sz w:val="22"/>
        </w:rPr>
        <w:t>Work day for the Central Rim neighborhood project</w:t>
      </w:r>
    </w:p>
    <w:p w:rsidR="00C33F60" w:rsidRPr="001F6540" w:rsidRDefault="00C33F60">
      <w:pPr>
        <w:rPr>
          <w:rFonts w:ascii="Cambria" w:hAnsi="Cambria"/>
          <w:sz w:val="22"/>
        </w:rPr>
      </w:pPr>
    </w:p>
    <w:p w:rsidR="00820C93" w:rsidRPr="001F6540" w:rsidRDefault="00820C93">
      <w:pPr>
        <w:rPr>
          <w:rFonts w:ascii="Cambria" w:hAnsi="Cambria"/>
          <w:sz w:val="22"/>
        </w:rPr>
      </w:pPr>
    </w:p>
    <w:p w:rsidR="00C33F60" w:rsidRPr="001F6540" w:rsidRDefault="00C33F60" w:rsidP="00C33F60">
      <w:pPr>
        <w:jc w:val="center"/>
        <w:rPr>
          <w:rFonts w:ascii="Cambria" w:hAnsi="Cambria"/>
          <w:b/>
          <w:sz w:val="22"/>
        </w:rPr>
      </w:pPr>
      <w:r w:rsidRPr="001F6540">
        <w:rPr>
          <w:rFonts w:ascii="Cambria" w:hAnsi="Cambria"/>
          <w:b/>
          <w:sz w:val="22"/>
        </w:rPr>
        <w:t>The Public Problematic</w:t>
      </w:r>
    </w:p>
    <w:p w:rsidR="00C33F60" w:rsidRPr="001F6540" w:rsidRDefault="00C33F60" w:rsidP="00C33F60">
      <w:pPr>
        <w:jc w:val="center"/>
        <w:rPr>
          <w:rFonts w:ascii="Cambria" w:hAnsi="Cambria"/>
          <w:sz w:val="22"/>
        </w:rPr>
      </w:pPr>
    </w:p>
    <w:p w:rsidR="00C33F60" w:rsidRPr="001F6540" w:rsidRDefault="00820C93" w:rsidP="00C33F60">
      <w:pPr>
        <w:rPr>
          <w:rFonts w:ascii="Cambria" w:hAnsi="Cambria" w:cs="Georgia"/>
          <w:b/>
          <w:sz w:val="22"/>
          <w:szCs w:val="42"/>
        </w:rPr>
      </w:pPr>
      <w:r w:rsidRPr="001F6540">
        <w:rPr>
          <w:rFonts w:ascii="Cambria" w:hAnsi="Cambria"/>
          <w:sz w:val="22"/>
        </w:rPr>
        <w:t xml:space="preserve">November </w:t>
      </w:r>
      <w:r w:rsidR="00241B95" w:rsidRPr="001F6540">
        <w:rPr>
          <w:rFonts w:ascii="Cambria" w:hAnsi="Cambria"/>
          <w:sz w:val="22"/>
        </w:rPr>
        <w:t>10</w:t>
      </w:r>
      <w:r w:rsidRPr="001F6540">
        <w:rPr>
          <w:rFonts w:ascii="Cambria" w:hAnsi="Cambria"/>
          <w:sz w:val="22"/>
        </w:rPr>
        <w:t>:</w:t>
      </w:r>
      <w:r w:rsidR="00056921" w:rsidRPr="001F6540">
        <w:rPr>
          <w:rFonts w:ascii="Cambria" w:hAnsi="Cambria"/>
          <w:sz w:val="22"/>
        </w:rPr>
        <w:t xml:space="preserve"> </w:t>
      </w:r>
      <w:r w:rsidR="00C33F60" w:rsidRPr="001F6540">
        <w:rPr>
          <w:rFonts w:ascii="Cambria" w:hAnsi="Cambria" w:cs="Georgia"/>
          <w:sz w:val="22"/>
          <w:szCs w:val="42"/>
        </w:rPr>
        <w:t>The Wisdom (?) of Crowds</w:t>
      </w:r>
    </w:p>
    <w:p w:rsidR="00C33F60" w:rsidRPr="001F6540" w:rsidRDefault="00C33F60" w:rsidP="00C33F60">
      <w:pPr>
        <w:pStyle w:val="ListParagraph"/>
        <w:numPr>
          <w:ilvl w:val="0"/>
          <w:numId w:val="28"/>
        </w:numPr>
        <w:rPr>
          <w:rFonts w:ascii="Cambria" w:hAnsi="Cambria" w:cs="Georgia"/>
          <w:sz w:val="22"/>
          <w:szCs w:val="42"/>
        </w:rPr>
      </w:pPr>
      <w:r w:rsidRPr="001F6540">
        <w:rPr>
          <w:rFonts w:ascii="Cambria" w:hAnsi="Cambria" w:cs="Georgia"/>
          <w:sz w:val="22"/>
          <w:szCs w:val="42"/>
        </w:rPr>
        <w:t xml:space="preserve">Wolff, </w:t>
      </w:r>
      <w:r w:rsidRPr="001F6540">
        <w:rPr>
          <w:rFonts w:ascii="Cambria" w:hAnsi="Cambria" w:cs="Georgia"/>
          <w:i/>
          <w:sz w:val="22"/>
          <w:szCs w:val="42"/>
        </w:rPr>
        <w:t>Writing History in the Digital Age</w:t>
      </w:r>
      <w:r w:rsidRPr="001F6540">
        <w:rPr>
          <w:rFonts w:ascii="Cambria" w:hAnsi="Cambria" w:cs="Georgia"/>
          <w:sz w:val="22"/>
          <w:szCs w:val="42"/>
        </w:rPr>
        <w:t xml:space="preserve">, “The Historian’s Craft, Popular Memory, and Wikipedia”: </w:t>
      </w:r>
      <w:hyperlink r:id="rId60" w:history="1">
        <w:r w:rsidRPr="001F6540">
          <w:rPr>
            <w:rStyle w:val="Hyperlink"/>
            <w:rFonts w:ascii="Cambria" w:hAnsi="Cambria"/>
            <w:sz w:val="22"/>
          </w:rPr>
          <w:t>http://writinghistory.trincoll.edu/crowdsourcing/wolff-2012-spring/</w:t>
        </w:r>
      </w:hyperlink>
    </w:p>
    <w:p w:rsidR="00C33F60" w:rsidRPr="001F6540" w:rsidRDefault="00C33F60" w:rsidP="00C33F60">
      <w:pPr>
        <w:pStyle w:val="ListParagraph"/>
        <w:numPr>
          <w:ilvl w:val="0"/>
          <w:numId w:val="28"/>
        </w:numPr>
        <w:rPr>
          <w:rFonts w:ascii="Cambria" w:hAnsi="Cambria"/>
          <w:sz w:val="22"/>
        </w:rPr>
      </w:pPr>
      <w:r w:rsidRPr="001F6540">
        <w:rPr>
          <w:rFonts w:ascii="Cambria" w:hAnsi="Cambria"/>
          <w:sz w:val="22"/>
        </w:rPr>
        <w:t xml:space="preserve">Graham, Massie, and Feuerherm, </w:t>
      </w:r>
      <w:r w:rsidRPr="001F6540">
        <w:rPr>
          <w:rFonts w:ascii="Cambria" w:hAnsi="Cambria"/>
          <w:i/>
          <w:sz w:val="22"/>
        </w:rPr>
        <w:t>Writing History in the Digital Age</w:t>
      </w:r>
      <w:r w:rsidRPr="001F6540">
        <w:rPr>
          <w:rFonts w:ascii="Cambria" w:hAnsi="Cambria"/>
          <w:sz w:val="22"/>
        </w:rPr>
        <w:t xml:space="preserve">, “The HeritageCrowd Project: A Case in Crowdsourcing Public History”: </w:t>
      </w:r>
      <w:hyperlink r:id="rId61" w:history="1">
        <w:r w:rsidRPr="001F6540">
          <w:rPr>
            <w:rStyle w:val="Hyperlink"/>
            <w:rFonts w:ascii="Cambria" w:hAnsi="Cambria"/>
            <w:sz w:val="22"/>
          </w:rPr>
          <w:t>http://writinghistory.trincoll.edu/public-history/graham-etal-2012-spring/</w:t>
        </w:r>
      </w:hyperlink>
    </w:p>
    <w:p w:rsidR="00C33F60" w:rsidRPr="001F6540" w:rsidRDefault="00C33F60" w:rsidP="00C33F60">
      <w:pPr>
        <w:pStyle w:val="ListParagraph"/>
        <w:numPr>
          <w:ilvl w:val="0"/>
          <w:numId w:val="28"/>
        </w:numPr>
        <w:rPr>
          <w:rFonts w:ascii="Cambria" w:hAnsi="Cambria"/>
          <w:sz w:val="22"/>
        </w:rPr>
      </w:pPr>
      <w:r w:rsidRPr="001F6540">
        <w:rPr>
          <w:rFonts w:ascii="Cambria" w:hAnsi="Cambria"/>
          <w:sz w:val="22"/>
        </w:rPr>
        <w:t xml:space="preserve">Owens, “The Key Questions of Cultural Heritage Crowdsourcing Projects”: </w:t>
      </w:r>
      <w:hyperlink r:id="rId62" w:history="1">
        <w:r w:rsidRPr="001F6540">
          <w:rPr>
            <w:rStyle w:val="Hyperlink"/>
            <w:rFonts w:ascii="Cambria" w:hAnsi="Cambria"/>
            <w:sz w:val="22"/>
          </w:rPr>
          <w:t>http://www.trevorowens.org/2012/07/the-key-questions-of-cultural-heritage-crowdsourcing-projects/</w:t>
        </w:r>
      </w:hyperlink>
    </w:p>
    <w:p w:rsidR="00786663" w:rsidRPr="001F6540" w:rsidRDefault="00786663" w:rsidP="00786663">
      <w:pPr>
        <w:pStyle w:val="ListParagraph"/>
        <w:numPr>
          <w:ilvl w:val="0"/>
          <w:numId w:val="28"/>
        </w:numPr>
        <w:rPr>
          <w:rFonts w:ascii="Cambria" w:hAnsi="Cambria"/>
          <w:sz w:val="22"/>
        </w:rPr>
      </w:pPr>
      <w:r w:rsidRPr="001F6540">
        <w:rPr>
          <w:rStyle w:val="Hyperlink"/>
          <w:rFonts w:ascii="Cambria" w:hAnsi="Cambria"/>
          <w:color w:val="auto"/>
          <w:sz w:val="22"/>
          <w:u w:val="none"/>
        </w:rPr>
        <w:t xml:space="preserve">Explore the availability of broadband internet in the U.S. </w:t>
      </w:r>
      <w:r w:rsidR="00DD4A2D" w:rsidRPr="001F6540">
        <w:rPr>
          <w:rStyle w:val="Hyperlink"/>
          <w:rFonts w:ascii="Cambria" w:hAnsi="Cambria"/>
          <w:color w:val="auto"/>
          <w:sz w:val="22"/>
          <w:u w:val="none"/>
        </w:rPr>
        <w:t xml:space="preserve">(and especially Idaho) </w:t>
      </w:r>
      <w:r w:rsidRPr="001F6540">
        <w:rPr>
          <w:rStyle w:val="Hyperlink"/>
          <w:rFonts w:ascii="Cambria" w:hAnsi="Cambria"/>
          <w:color w:val="auto"/>
          <w:sz w:val="22"/>
          <w:u w:val="none"/>
        </w:rPr>
        <w:t xml:space="preserve">via these government maps: </w:t>
      </w:r>
      <w:hyperlink r:id="rId63" w:history="1">
        <w:r w:rsidRPr="001F6540">
          <w:rPr>
            <w:rStyle w:val="Hyperlink"/>
            <w:rFonts w:ascii="Cambria" w:hAnsi="Cambria"/>
            <w:sz w:val="22"/>
          </w:rPr>
          <w:t>http://www.broadbandmap.gov/technology</w:t>
        </w:r>
      </w:hyperlink>
    </w:p>
    <w:p w:rsidR="00820C93" w:rsidRPr="001F6540" w:rsidRDefault="00820C93">
      <w:pPr>
        <w:rPr>
          <w:rFonts w:ascii="Cambria" w:hAnsi="Cambria"/>
          <w:sz w:val="22"/>
        </w:rPr>
      </w:pPr>
    </w:p>
    <w:p w:rsidR="00C33F60" w:rsidRPr="001F6540" w:rsidRDefault="00820C93" w:rsidP="00C33F60">
      <w:pPr>
        <w:rPr>
          <w:rFonts w:ascii="Cambria" w:hAnsi="Cambria" w:cs="Georgia"/>
          <w:sz w:val="22"/>
          <w:szCs w:val="42"/>
        </w:rPr>
      </w:pPr>
      <w:r w:rsidRPr="001F6540">
        <w:rPr>
          <w:rFonts w:ascii="Cambria" w:hAnsi="Cambria"/>
          <w:sz w:val="22"/>
        </w:rPr>
        <w:t>November 1</w:t>
      </w:r>
      <w:r w:rsidR="00241B95" w:rsidRPr="001F6540">
        <w:rPr>
          <w:rFonts w:ascii="Cambria" w:hAnsi="Cambria"/>
          <w:sz w:val="22"/>
        </w:rPr>
        <w:t>2</w:t>
      </w:r>
      <w:r w:rsidRPr="001F6540">
        <w:rPr>
          <w:rFonts w:ascii="Cambria" w:hAnsi="Cambria"/>
          <w:sz w:val="22"/>
        </w:rPr>
        <w:t>:</w:t>
      </w:r>
      <w:r w:rsidR="00535248" w:rsidRPr="001F6540">
        <w:rPr>
          <w:rFonts w:ascii="Cambria" w:hAnsi="Cambria"/>
          <w:sz w:val="22"/>
        </w:rPr>
        <w:t xml:space="preserve"> </w:t>
      </w:r>
      <w:r w:rsidR="00C33F60" w:rsidRPr="001F6540">
        <w:rPr>
          <w:rFonts w:ascii="Cambria" w:hAnsi="Cambria" w:cs="Georgia"/>
          <w:sz w:val="22"/>
          <w:szCs w:val="42"/>
        </w:rPr>
        <w:t>Laypeople and Digital Historical Practice</w:t>
      </w:r>
    </w:p>
    <w:p w:rsidR="00C33F60" w:rsidRPr="001F6540" w:rsidRDefault="00C33F60" w:rsidP="00C33F60">
      <w:pPr>
        <w:pStyle w:val="ListParagraph"/>
        <w:numPr>
          <w:ilvl w:val="0"/>
          <w:numId w:val="29"/>
        </w:numPr>
        <w:rPr>
          <w:rFonts w:ascii="Cambria" w:hAnsi="Cambria" w:cs="Georgia"/>
          <w:sz w:val="22"/>
          <w:szCs w:val="42"/>
        </w:rPr>
      </w:pPr>
      <w:r w:rsidRPr="001F6540">
        <w:rPr>
          <w:rFonts w:ascii="Cambria" w:hAnsi="Cambria" w:cs="Georgia"/>
          <w:sz w:val="22"/>
          <w:szCs w:val="42"/>
        </w:rPr>
        <w:t xml:space="preserve">Explore the </w:t>
      </w:r>
      <w:r w:rsidRPr="001F6540">
        <w:rPr>
          <w:rFonts w:ascii="Cambria" w:hAnsi="Cambria" w:cs="Georgia"/>
          <w:i/>
          <w:sz w:val="22"/>
          <w:szCs w:val="42"/>
        </w:rPr>
        <w:t>Black Confederate Soldiers</w:t>
      </w:r>
      <w:r w:rsidRPr="001F6540">
        <w:rPr>
          <w:rFonts w:ascii="Cambria" w:hAnsi="Cambria" w:cs="Georgia"/>
          <w:sz w:val="22"/>
          <w:szCs w:val="42"/>
        </w:rPr>
        <w:t xml:space="preserve"> site: </w:t>
      </w:r>
      <w:hyperlink r:id="rId64" w:history="1">
        <w:r w:rsidRPr="001F6540">
          <w:rPr>
            <w:rStyle w:val="Hyperlink"/>
            <w:rFonts w:ascii="Cambria" w:hAnsi="Cambria" w:cs="Georgia"/>
            <w:sz w:val="22"/>
            <w:szCs w:val="42"/>
          </w:rPr>
          <w:t>http://www.blackconfederatesoldiers.com/</w:t>
        </w:r>
      </w:hyperlink>
    </w:p>
    <w:p w:rsidR="00C33F60" w:rsidRPr="001F6540" w:rsidRDefault="00C33F60" w:rsidP="00C33F60">
      <w:pPr>
        <w:pStyle w:val="ListParagraph"/>
        <w:numPr>
          <w:ilvl w:val="0"/>
          <w:numId w:val="29"/>
        </w:numPr>
        <w:rPr>
          <w:rFonts w:ascii="Cambria" w:hAnsi="Cambria" w:cs="Georgia"/>
          <w:sz w:val="22"/>
          <w:szCs w:val="42"/>
        </w:rPr>
      </w:pPr>
      <w:r w:rsidRPr="001F6540">
        <w:rPr>
          <w:rFonts w:ascii="Cambria" w:hAnsi="Cambria" w:cs="Georgia"/>
          <w:sz w:val="22"/>
          <w:szCs w:val="42"/>
        </w:rPr>
        <w:t xml:space="preserve">Levin, “Black Confederate Resources”: </w:t>
      </w:r>
      <w:hyperlink r:id="rId65" w:history="1">
        <w:r w:rsidRPr="001F6540">
          <w:rPr>
            <w:rStyle w:val="Hyperlink"/>
            <w:rFonts w:ascii="Cambria" w:hAnsi="Cambria" w:cs="Georgia"/>
            <w:sz w:val="22"/>
            <w:szCs w:val="42"/>
          </w:rPr>
          <w:t>http://cwmemory.com/book/black-confederate-resources/</w:t>
        </w:r>
      </w:hyperlink>
    </w:p>
    <w:p w:rsidR="00C33F60" w:rsidRPr="001F6540" w:rsidRDefault="00C33F60" w:rsidP="00C33F60">
      <w:pPr>
        <w:pStyle w:val="ListParagraph"/>
        <w:numPr>
          <w:ilvl w:val="0"/>
          <w:numId w:val="29"/>
        </w:numPr>
        <w:rPr>
          <w:rFonts w:ascii="Cambria" w:hAnsi="Cambria" w:cs="Georgia"/>
          <w:sz w:val="22"/>
          <w:szCs w:val="42"/>
        </w:rPr>
      </w:pPr>
      <w:r w:rsidRPr="001F6540">
        <w:rPr>
          <w:rFonts w:ascii="Cambria" w:hAnsi="Cambria" w:cs="Georgia"/>
          <w:sz w:val="22"/>
          <w:szCs w:val="42"/>
        </w:rPr>
        <w:t xml:space="preserve">Madsen-Brooks, </w:t>
      </w:r>
      <w:r w:rsidRPr="001F6540">
        <w:rPr>
          <w:rFonts w:ascii="Cambria" w:hAnsi="Cambria" w:cs="Georgia"/>
          <w:i/>
          <w:sz w:val="22"/>
          <w:szCs w:val="42"/>
        </w:rPr>
        <w:t>Writing History in the Digital Age</w:t>
      </w:r>
      <w:r w:rsidRPr="001F6540">
        <w:rPr>
          <w:rFonts w:ascii="Cambria" w:hAnsi="Cambria" w:cs="Georgia"/>
          <w:sz w:val="22"/>
          <w:szCs w:val="42"/>
        </w:rPr>
        <w:t xml:space="preserve">, “‘I nevertheless am a historian’: Digital Historical Practice and Malpractice around Black Confederate Soldiers”: </w:t>
      </w:r>
      <w:hyperlink r:id="rId66" w:history="1">
        <w:r w:rsidRPr="001F6540">
          <w:rPr>
            <w:rStyle w:val="Hyperlink"/>
            <w:rFonts w:ascii="Cambria" w:hAnsi="Cambria" w:cs="Georgia"/>
            <w:sz w:val="22"/>
            <w:szCs w:val="42"/>
          </w:rPr>
          <w:t>http://writinghistory.trincoll.edu/crowdsourcing/madsen-brooks-2012-spring/</w:t>
        </w:r>
      </w:hyperlink>
    </w:p>
    <w:p w:rsidR="00C33F60" w:rsidRPr="001F6540" w:rsidRDefault="00C33F60" w:rsidP="00C33F60">
      <w:pPr>
        <w:pStyle w:val="ListParagraph"/>
        <w:numPr>
          <w:ilvl w:val="0"/>
          <w:numId w:val="29"/>
        </w:numPr>
        <w:rPr>
          <w:rFonts w:ascii="Cambria" w:hAnsi="Cambria"/>
          <w:sz w:val="22"/>
        </w:rPr>
      </w:pPr>
      <w:r w:rsidRPr="001F6540">
        <w:rPr>
          <w:rFonts w:ascii="Cambria" w:hAnsi="Cambria"/>
          <w:sz w:val="22"/>
        </w:rPr>
        <w:t xml:space="preserve">Explore </w:t>
      </w:r>
      <w:hyperlink r:id="rId67" w:history="1">
        <w:r w:rsidRPr="001F6540">
          <w:rPr>
            <w:rStyle w:val="Hyperlink"/>
            <w:rFonts w:ascii="Cambria" w:hAnsi="Cambria"/>
            <w:sz w:val="22"/>
          </w:rPr>
          <w:t>http://lastamericanpirate.net/</w:t>
        </w:r>
      </w:hyperlink>
      <w:r w:rsidRPr="001F6540">
        <w:rPr>
          <w:rFonts w:ascii="Cambria" w:hAnsi="Cambria"/>
          <w:sz w:val="22"/>
        </w:rPr>
        <w:t xml:space="preserve">.  </w:t>
      </w:r>
      <w:r w:rsidRPr="001F6540">
        <w:rPr>
          <w:rFonts w:ascii="Cambria" w:hAnsi="Cambria"/>
          <w:sz w:val="22"/>
          <w:u w:val="single"/>
        </w:rPr>
        <w:t>SPOILER ALERT</w:t>
      </w:r>
      <w:r w:rsidRPr="001F6540">
        <w:rPr>
          <w:rFonts w:ascii="Cambria" w:hAnsi="Cambria"/>
          <w:sz w:val="22"/>
        </w:rPr>
        <w:t>: Skip the first post; read it after you have explored the rest of the site.</w:t>
      </w:r>
    </w:p>
    <w:p w:rsidR="002842C0" w:rsidRPr="001F6540" w:rsidRDefault="002842C0">
      <w:pPr>
        <w:rPr>
          <w:rFonts w:ascii="Cambria" w:hAnsi="Cambria"/>
          <w:sz w:val="22"/>
        </w:rPr>
      </w:pPr>
    </w:p>
    <w:p w:rsidR="00122A62" w:rsidRPr="001F6540" w:rsidRDefault="00122A62" w:rsidP="00122A62">
      <w:pPr>
        <w:rPr>
          <w:rFonts w:ascii="Cambria" w:hAnsi="Cambria"/>
          <w:b/>
          <w:sz w:val="22"/>
        </w:rPr>
      </w:pPr>
    </w:p>
    <w:p w:rsidR="00122A62" w:rsidRPr="001F6540" w:rsidRDefault="00122A62" w:rsidP="004D4107">
      <w:pPr>
        <w:jc w:val="center"/>
        <w:rPr>
          <w:rFonts w:ascii="Cambria" w:hAnsi="Cambria"/>
          <w:b/>
          <w:sz w:val="22"/>
        </w:rPr>
      </w:pPr>
      <w:r w:rsidRPr="001F6540">
        <w:rPr>
          <w:rFonts w:ascii="Cambria" w:hAnsi="Cambria"/>
          <w:b/>
          <w:sz w:val="22"/>
        </w:rPr>
        <w:t>Games</w:t>
      </w:r>
    </w:p>
    <w:p w:rsidR="00122A62" w:rsidRPr="001F6540" w:rsidRDefault="00122A62">
      <w:pPr>
        <w:rPr>
          <w:rFonts w:ascii="Cambria" w:hAnsi="Cambria"/>
          <w:sz w:val="22"/>
        </w:rPr>
      </w:pPr>
    </w:p>
    <w:p w:rsidR="00122A62" w:rsidRPr="001F6540" w:rsidRDefault="00820C93">
      <w:pPr>
        <w:rPr>
          <w:rFonts w:ascii="Cambria" w:hAnsi="Cambria"/>
          <w:sz w:val="22"/>
        </w:rPr>
      </w:pPr>
      <w:r w:rsidRPr="001F6540">
        <w:rPr>
          <w:rFonts w:ascii="Cambria" w:hAnsi="Cambria"/>
          <w:sz w:val="22"/>
        </w:rPr>
        <w:t xml:space="preserve">November </w:t>
      </w:r>
      <w:r w:rsidR="00241B95" w:rsidRPr="001F6540">
        <w:rPr>
          <w:rFonts w:ascii="Cambria" w:hAnsi="Cambria"/>
          <w:sz w:val="22"/>
        </w:rPr>
        <w:t>17</w:t>
      </w:r>
      <w:r w:rsidRPr="001F6540">
        <w:rPr>
          <w:rFonts w:ascii="Cambria" w:hAnsi="Cambria"/>
          <w:sz w:val="22"/>
        </w:rPr>
        <w:t>:</w:t>
      </w:r>
    </w:p>
    <w:p w:rsidR="00122A62" w:rsidRPr="001F6540" w:rsidRDefault="00122A62" w:rsidP="00122A62">
      <w:pPr>
        <w:pStyle w:val="ListParagraph"/>
        <w:numPr>
          <w:ilvl w:val="0"/>
          <w:numId w:val="30"/>
        </w:numPr>
        <w:rPr>
          <w:rFonts w:ascii="Cambria" w:hAnsi="Cambria"/>
          <w:sz w:val="22"/>
        </w:rPr>
      </w:pPr>
      <w:r w:rsidRPr="001F6540">
        <w:rPr>
          <w:rFonts w:ascii="Cambria" w:hAnsi="Cambria"/>
          <w:i/>
          <w:sz w:val="22"/>
        </w:rPr>
        <w:t>The New Digital Storytelling</w:t>
      </w:r>
      <w:r w:rsidRPr="001F6540">
        <w:rPr>
          <w:rFonts w:ascii="Cambria" w:hAnsi="Cambria"/>
          <w:sz w:val="22"/>
        </w:rPr>
        <w:t>, Chapters 6-7 (91-122)</w:t>
      </w:r>
    </w:p>
    <w:p w:rsidR="00122A62" w:rsidRPr="001F6540" w:rsidRDefault="00122A62" w:rsidP="00122A62">
      <w:pPr>
        <w:pStyle w:val="ListParagraph"/>
        <w:numPr>
          <w:ilvl w:val="0"/>
          <w:numId w:val="30"/>
        </w:numPr>
        <w:rPr>
          <w:rFonts w:ascii="Cambria" w:hAnsi="Cambria"/>
          <w:sz w:val="22"/>
        </w:rPr>
      </w:pPr>
      <w:r w:rsidRPr="001F6540">
        <w:rPr>
          <w:rFonts w:ascii="Cambria" w:hAnsi="Cambria"/>
          <w:sz w:val="22"/>
        </w:rPr>
        <w:t xml:space="preserve">Meyers, “Lessons from </w:t>
      </w:r>
      <w:r w:rsidRPr="001F6540">
        <w:rPr>
          <w:rFonts w:ascii="Cambria" w:hAnsi="Cambria"/>
          <w:i/>
          <w:sz w:val="22"/>
        </w:rPr>
        <w:t>Assassin’s Creed</w:t>
      </w:r>
      <w:r w:rsidRPr="001F6540">
        <w:rPr>
          <w:rFonts w:ascii="Cambria" w:hAnsi="Cambria"/>
          <w:sz w:val="22"/>
        </w:rPr>
        <w:t xml:space="preserve"> for Constructing Educational Games”</w:t>
      </w:r>
    </w:p>
    <w:p w:rsidR="00A16815" w:rsidRPr="001F6540" w:rsidRDefault="00D54ADA" w:rsidP="004174A1">
      <w:pPr>
        <w:pStyle w:val="ListParagraph"/>
        <w:rPr>
          <w:rFonts w:ascii="Cambria" w:hAnsi="Cambria"/>
          <w:sz w:val="22"/>
        </w:rPr>
      </w:pPr>
      <w:hyperlink r:id="rId68" w:history="1">
        <w:r w:rsidR="00122A62" w:rsidRPr="001F6540">
          <w:rPr>
            <w:rStyle w:val="Hyperlink"/>
            <w:rFonts w:ascii="Cambria" w:hAnsi="Cambria"/>
            <w:sz w:val="22"/>
          </w:rPr>
          <w:t>http://www.playthepast.org/?p=2077</w:t>
        </w:r>
      </w:hyperlink>
    </w:p>
    <w:p w:rsidR="003A5BA6" w:rsidRPr="001F6540" w:rsidRDefault="00A16815" w:rsidP="00A16815">
      <w:pPr>
        <w:pStyle w:val="ListParagraph"/>
        <w:numPr>
          <w:ilvl w:val="0"/>
          <w:numId w:val="46"/>
        </w:numPr>
        <w:rPr>
          <w:rFonts w:ascii="Cambria" w:hAnsi="Cambria"/>
          <w:sz w:val="22"/>
        </w:rPr>
      </w:pPr>
      <w:r w:rsidRPr="001F6540">
        <w:rPr>
          <w:rFonts w:ascii="Cambria" w:hAnsi="Cambria"/>
          <w:b/>
          <w:sz w:val="22"/>
        </w:rPr>
        <w:t>Employment + Technology plan due (grad students only)</w:t>
      </w:r>
    </w:p>
    <w:p w:rsidR="00820C93" w:rsidRPr="001F6540" w:rsidRDefault="00820C93">
      <w:pPr>
        <w:rPr>
          <w:rFonts w:ascii="Cambria" w:hAnsi="Cambria"/>
          <w:sz w:val="22"/>
        </w:rPr>
      </w:pPr>
    </w:p>
    <w:p w:rsidR="00820C93" w:rsidRPr="001F6540" w:rsidRDefault="00820C93">
      <w:pPr>
        <w:rPr>
          <w:rFonts w:ascii="Cambria" w:hAnsi="Cambria"/>
          <w:sz w:val="22"/>
        </w:rPr>
      </w:pPr>
      <w:r w:rsidRPr="001F6540">
        <w:rPr>
          <w:rFonts w:ascii="Cambria" w:hAnsi="Cambria"/>
          <w:sz w:val="22"/>
        </w:rPr>
        <w:t xml:space="preserve">November </w:t>
      </w:r>
      <w:r w:rsidR="00241B95" w:rsidRPr="001F6540">
        <w:rPr>
          <w:rFonts w:ascii="Cambria" w:hAnsi="Cambria"/>
          <w:sz w:val="22"/>
        </w:rPr>
        <w:t>19</w:t>
      </w:r>
      <w:r w:rsidRPr="001F6540">
        <w:rPr>
          <w:rFonts w:ascii="Cambria" w:hAnsi="Cambria"/>
          <w:sz w:val="22"/>
        </w:rPr>
        <w:t>:</w:t>
      </w:r>
    </w:p>
    <w:p w:rsidR="00122A62" w:rsidRPr="001F6540" w:rsidRDefault="00122A62" w:rsidP="00122A62">
      <w:pPr>
        <w:pStyle w:val="ListParagraph"/>
        <w:numPr>
          <w:ilvl w:val="0"/>
          <w:numId w:val="31"/>
        </w:numPr>
        <w:rPr>
          <w:rFonts w:ascii="Cambria" w:hAnsi="Cambria"/>
          <w:sz w:val="22"/>
        </w:rPr>
      </w:pPr>
      <w:r w:rsidRPr="001F6540">
        <w:rPr>
          <w:rFonts w:ascii="Cambria" w:hAnsi="Cambria"/>
          <w:i/>
          <w:sz w:val="22"/>
        </w:rPr>
        <w:t>The New Digital Storytelling</w:t>
      </w:r>
      <w:r w:rsidRPr="001F6540">
        <w:rPr>
          <w:rFonts w:ascii="Cambria" w:hAnsi="Cambria"/>
          <w:sz w:val="22"/>
        </w:rPr>
        <w:t>, Chapter 10 (151-61)</w:t>
      </w:r>
    </w:p>
    <w:p w:rsidR="00122A62" w:rsidRPr="001F6540" w:rsidRDefault="00122A62" w:rsidP="00122A62">
      <w:pPr>
        <w:pStyle w:val="ListParagraph"/>
        <w:numPr>
          <w:ilvl w:val="0"/>
          <w:numId w:val="31"/>
        </w:numPr>
        <w:rPr>
          <w:rFonts w:ascii="Cambria" w:hAnsi="Cambria"/>
          <w:sz w:val="22"/>
        </w:rPr>
      </w:pPr>
      <w:r w:rsidRPr="001F6540">
        <w:rPr>
          <w:rFonts w:ascii="Cambria" w:hAnsi="Cambria"/>
          <w:i/>
          <w:sz w:val="22"/>
        </w:rPr>
        <w:t>Writing History in the Digital Age</w:t>
      </w:r>
      <w:r w:rsidRPr="001F6540">
        <w:rPr>
          <w:rFonts w:ascii="Cambria" w:hAnsi="Cambria"/>
          <w:sz w:val="22"/>
        </w:rPr>
        <w:t xml:space="preserve">, “Pox and the City: Challenges in Writing a Digital History Game”: </w:t>
      </w:r>
      <w:hyperlink r:id="rId69" w:history="1">
        <w:r w:rsidRPr="001F6540">
          <w:rPr>
            <w:rStyle w:val="Hyperlink"/>
            <w:rFonts w:ascii="Cambria" w:hAnsi="Cambria"/>
            <w:sz w:val="22"/>
          </w:rPr>
          <w:t>http://writinghistory.trincoll.edu/evidence/zucconi-etal-2012-spring/</w:t>
        </w:r>
      </w:hyperlink>
    </w:p>
    <w:p w:rsidR="00122A62" w:rsidRPr="001F6540" w:rsidRDefault="00122A62" w:rsidP="00122A62">
      <w:pPr>
        <w:pStyle w:val="ListParagraph"/>
        <w:numPr>
          <w:ilvl w:val="0"/>
          <w:numId w:val="31"/>
        </w:numPr>
        <w:rPr>
          <w:rFonts w:ascii="Cambria" w:hAnsi="Cambria"/>
          <w:sz w:val="22"/>
        </w:rPr>
      </w:pPr>
      <w:r w:rsidRPr="001F6540">
        <w:rPr>
          <w:rFonts w:ascii="Cambria" w:hAnsi="Cambria"/>
          <w:sz w:val="22"/>
        </w:rPr>
        <w:t xml:space="preserve">Sample, “Rebooting Counterfactual History with </w:t>
      </w:r>
      <w:r w:rsidRPr="001F6540">
        <w:rPr>
          <w:rFonts w:ascii="Cambria" w:hAnsi="Cambria"/>
          <w:i/>
          <w:sz w:val="22"/>
        </w:rPr>
        <w:t>JFK: Reloaded</w:t>
      </w:r>
      <w:r w:rsidRPr="001F6540">
        <w:rPr>
          <w:rFonts w:ascii="Cambria" w:hAnsi="Cambria"/>
          <w:sz w:val="22"/>
        </w:rPr>
        <w:t xml:space="preserve">”: </w:t>
      </w:r>
      <w:hyperlink r:id="rId70" w:history="1">
        <w:r w:rsidRPr="001F6540">
          <w:rPr>
            <w:rStyle w:val="Hyperlink"/>
            <w:rFonts w:ascii="Cambria" w:hAnsi="Cambria"/>
            <w:sz w:val="22"/>
          </w:rPr>
          <w:t>http://www.playthepast.org/?p=1392</w:t>
        </w:r>
      </w:hyperlink>
    </w:p>
    <w:p w:rsidR="00122A62" w:rsidRPr="001F6540" w:rsidRDefault="00122A62" w:rsidP="00122A62">
      <w:pPr>
        <w:pStyle w:val="ListParagraph"/>
        <w:numPr>
          <w:ilvl w:val="0"/>
          <w:numId w:val="31"/>
        </w:numPr>
        <w:rPr>
          <w:rFonts w:ascii="Cambria" w:hAnsi="Cambria"/>
          <w:sz w:val="22"/>
        </w:rPr>
      </w:pPr>
      <w:r w:rsidRPr="001F6540">
        <w:rPr>
          <w:rFonts w:ascii="Cambria" w:hAnsi="Cambria"/>
          <w:sz w:val="22"/>
        </w:rPr>
        <w:t xml:space="preserve">Sample, “A Revisionist History of </w:t>
      </w:r>
      <w:r w:rsidRPr="001F6540">
        <w:rPr>
          <w:rFonts w:ascii="Cambria" w:hAnsi="Cambria"/>
          <w:i/>
          <w:sz w:val="22"/>
        </w:rPr>
        <w:t>JFK: Reloaded</w:t>
      </w:r>
      <w:r w:rsidRPr="001F6540">
        <w:rPr>
          <w:rFonts w:ascii="Cambria" w:hAnsi="Cambria"/>
          <w:sz w:val="22"/>
        </w:rPr>
        <w:t xml:space="preserve">”: </w:t>
      </w:r>
      <w:hyperlink r:id="rId71" w:history="1">
        <w:r w:rsidRPr="001F6540">
          <w:rPr>
            <w:rStyle w:val="Hyperlink"/>
            <w:rFonts w:ascii="Cambria" w:hAnsi="Cambria"/>
            <w:sz w:val="22"/>
          </w:rPr>
          <w:t>http://www.playthepast.org/?p=1519</w:t>
        </w:r>
      </w:hyperlink>
    </w:p>
    <w:p w:rsidR="00241B95" w:rsidRPr="001F6540" w:rsidRDefault="00241B95" w:rsidP="00152CF7">
      <w:pPr>
        <w:jc w:val="center"/>
        <w:rPr>
          <w:rFonts w:ascii="Cambria" w:hAnsi="Cambria"/>
          <w:b/>
          <w:sz w:val="22"/>
        </w:rPr>
      </w:pPr>
    </w:p>
    <w:p w:rsidR="00241B95" w:rsidRPr="001F6540" w:rsidRDefault="00241B95" w:rsidP="00241B95">
      <w:pPr>
        <w:rPr>
          <w:rFonts w:ascii="Cambria" w:hAnsi="Cambria"/>
          <w:sz w:val="22"/>
        </w:rPr>
      </w:pPr>
      <w:r w:rsidRPr="001F6540">
        <w:rPr>
          <w:rFonts w:ascii="Cambria" w:hAnsi="Cambria"/>
          <w:sz w:val="22"/>
        </w:rPr>
        <w:t>November 24-28: Thanksgiving break. Class does not meet.</w:t>
      </w:r>
    </w:p>
    <w:p w:rsidR="00152CF7" w:rsidRPr="001F6540" w:rsidRDefault="00152CF7" w:rsidP="00152CF7">
      <w:pPr>
        <w:jc w:val="center"/>
        <w:rPr>
          <w:rFonts w:ascii="Cambria" w:hAnsi="Cambria"/>
          <w:b/>
          <w:sz w:val="22"/>
        </w:rPr>
      </w:pPr>
    </w:p>
    <w:p w:rsidR="00EF5CB9" w:rsidRPr="001F6540" w:rsidRDefault="00820C93">
      <w:pPr>
        <w:rPr>
          <w:rFonts w:ascii="Cambria" w:hAnsi="Cambria"/>
          <w:sz w:val="22"/>
        </w:rPr>
      </w:pPr>
      <w:r w:rsidRPr="001F6540">
        <w:rPr>
          <w:rFonts w:ascii="Cambria" w:hAnsi="Cambria"/>
          <w:sz w:val="22"/>
        </w:rPr>
        <w:t xml:space="preserve">December </w:t>
      </w:r>
      <w:r w:rsidR="00241B95" w:rsidRPr="001F6540">
        <w:rPr>
          <w:rFonts w:ascii="Cambria" w:hAnsi="Cambria"/>
          <w:sz w:val="22"/>
        </w:rPr>
        <w:t>1</w:t>
      </w:r>
      <w:r w:rsidRPr="001F6540">
        <w:rPr>
          <w:rFonts w:ascii="Cambria" w:hAnsi="Cambria"/>
          <w:sz w:val="22"/>
        </w:rPr>
        <w:t>:</w:t>
      </w:r>
      <w:r w:rsidR="00FB551D" w:rsidRPr="001F6540">
        <w:rPr>
          <w:rFonts w:ascii="Cambria" w:hAnsi="Cambria"/>
          <w:sz w:val="22"/>
        </w:rPr>
        <w:t xml:space="preserve"> </w:t>
      </w:r>
      <w:r w:rsidR="00753D24" w:rsidRPr="001F6540">
        <w:rPr>
          <w:rFonts w:ascii="Cambria" w:hAnsi="Cambria"/>
          <w:sz w:val="22"/>
        </w:rPr>
        <w:t>Work day for the Central Rim neighborhood project.</w:t>
      </w:r>
    </w:p>
    <w:p w:rsidR="00820C93" w:rsidRPr="001F6540" w:rsidRDefault="00820C93">
      <w:pPr>
        <w:rPr>
          <w:rFonts w:ascii="Cambria" w:hAnsi="Cambria"/>
          <w:sz w:val="22"/>
        </w:rPr>
      </w:pPr>
    </w:p>
    <w:p w:rsidR="00F83AD3" w:rsidRPr="001F6540" w:rsidRDefault="00820C93">
      <w:pPr>
        <w:rPr>
          <w:rFonts w:ascii="Cambria" w:hAnsi="Cambria"/>
          <w:sz w:val="22"/>
        </w:rPr>
      </w:pPr>
      <w:r w:rsidRPr="001F6540">
        <w:rPr>
          <w:rFonts w:ascii="Cambria" w:hAnsi="Cambria"/>
          <w:sz w:val="22"/>
        </w:rPr>
        <w:t xml:space="preserve">December </w:t>
      </w:r>
      <w:r w:rsidR="00241B95" w:rsidRPr="001F6540">
        <w:rPr>
          <w:rFonts w:ascii="Cambria" w:hAnsi="Cambria"/>
          <w:sz w:val="22"/>
        </w:rPr>
        <w:t>3</w:t>
      </w:r>
      <w:r w:rsidRPr="001F6540">
        <w:rPr>
          <w:rFonts w:ascii="Cambria" w:hAnsi="Cambria"/>
          <w:sz w:val="22"/>
        </w:rPr>
        <w:t>:</w:t>
      </w:r>
      <w:r w:rsidR="00FB551D" w:rsidRPr="001F6540">
        <w:rPr>
          <w:rFonts w:ascii="Cambria" w:hAnsi="Cambria"/>
          <w:sz w:val="22"/>
        </w:rPr>
        <w:t xml:space="preserve"> </w:t>
      </w:r>
      <w:r w:rsidR="00753D24" w:rsidRPr="001F6540">
        <w:rPr>
          <w:rFonts w:ascii="Cambria" w:hAnsi="Cambria"/>
          <w:sz w:val="22"/>
        </w:rPr>
        <w:t>Work day for the Central Rim neighborhood project.</w:t>
      </w:r>
    </w:p>
    <w:p w:rsidR="00C65E2B" w:rsidRPr="001F6540" w:rsidRDefault="00C65E2B">
      <w:pPr>
        <w:rPr>
          <w:rFonts w:ascii="Cambria" w:hAnsi="Cambria"/>
          <w:sz w:val="22"/>
        </w:rPr>
      </w:pPr>
    </w:p>
    <w:p w:rsidR="00B1323A" w:rsidRPr="001F6540" w:rsidRDefault="00820C93">
      <w:pPr>
        <w:rPr>
          <w:rFonts w:ascii="Cambria" w:hAnsi="Cambria"/>
          <w:sz w:val="22"/>
        </w:rPr>
      </w:pPr>
      <w:r w:rsidRPr="001F6540">
        <w:rPr>
          <w:rFonts w:ascii="Cambria" w:hAnsi="Cambria"/>
          <w:sz w:val="22"/>
        </w:rPr>
        <w:t xml:space="preserve">December </w:t>
      </w:r>
      <w:r w:rsidR="00241B95" w:rsidRPr="001F6540">
        <w:rPr>
          <w:rFonts w:ascii="Cambria" w:hAnsi="Cambria"/>
          <w:sz w:val="22"/>
        </w:rPr>
        <w:t>8</w:t>
      </w:r>
      <w:r w:rsidRPr="001F6540">
        <w:rPr>
          <w:rFonts w:ascii="Cambria" w:hAnsi="Cambria"/>
          <w:sz w:val="22"/>
        </w:rPr>
        <w:t>:</w:t>
      </w:r>
      <w:r w:rsidR="00057692" w:rsidRPr="001F6540">
        <w:rPr>
          <w:rFonts w:ascii="Cambria" w:hAnsi="Cambria"/>
          <w:sz w:val="22"/>
        </w:rPr>
        <w:t xml:space="preserve"> </w:t>
      </w:r>
      <w:r w:rsidR="00DB679A" w:rsidRPr="001F6540">
        <w:rPr>
          <w:rFonts w:ascii="Cambria" w:hAnsi="Cambria"/>
          <w:sz w:val="22"/>
        </w:rPr>
        <w:t>Reflection.</w:t>
      </w:r>
    </w:p>
    <w:p w:rsidR="00820C93" w:rsidRPr="001F6540" w:rsidRDefault="00820C93">
      <w:pPr>
        <w:rPr>
          <w:rFonts w:ascii="Cambria" w:hAnsi="Cambria"/>
          <w:sz w:val="22"/>
        </w:rPr>
      </w:pPr>
    </w:p>
    <w:p w:rsidR="009A6FD7" w:rsidRPr="001F6540" w:rsidRDefault="009A6FD7" w:rsidP="009A6FD7">
      <w:pPr>
        <w:pStyle w:val="ListParagraph"/>
        <w:numPr>
          <w:ilvl w:val="0"/>
          <w:numId w:val="42"/>
        </w:numPr>
        <w:rPr>
          <w:rFonts w:ascii="Cambria" w:hAnsi="Cambria"/>
          <w:sz w:val="22"/>
        </w:rPr>
      </w:pPr>
      <w:r w:rsidRPr="001F6540">
        <w:rPr>
          <w:rFonts w:ascii="Cambria" w:hAnsi="Cambria"/>
          <w:sz w:val="22"/>
        </w:rPr>
        <w:t xml:space="preserve">Burke, “The Humane Digital”: </w:t>
      </w:r>
      <w:hyperlink r:id="rId72" w:history="1">
        <w:r w:rsidRPr="001F6540">
          <w:rPr>
            <w:rStyle w:val="Hyperlink"/>
            <w:rFonts w:ascii="Cambria" w:hAnsi="Cambria"/>
            <w:sz w:val="22"/>
          </w:rPr>
          <w:t>http://blogs.swarthmore.edu/burke/blog/2013/05/03/the-humane-digital/</w:t>
        </w:r>
      </w:hyperlink>
    </w:p>
    <w:p w:rsidR="00BF55DA" w:rsidRPr="001F6540" w:rsidRDefault="009A6FD7" w:rsidP="009A6FD7">
      <w:pPr>
        <w:pStyle w:val="ListParagraph"/>
        <w:numPr>
          <w:ilvl w:val="0"/>
          <w:numId w:val="20"/>
        </w:numPr>
        <w:rPr>
          <w:rFonts w:ascii="Cambria" w:hAnsi="Cambria"/>
          <w:sz w:val="22"/>
        </w:rPr>
      </w:pPr>
      <w:r w:rsidRPr="001F6540">
        <w:rPr>
          <w:rFonts w:ascii="Cambria" w:hAnsi="Cambria"/>
          <w:sz w:val="22"/>
        </w:rPr>
        <w:t xml:space="preserve">Godin, “Perhaps you could just make something awesome instead”: </w:t>
      </w:r>
      <w:hyperlink r:id="rId73" w:history="1">
        <w:r w:rsidRPr="001F6540">
          <w:rPr>
            <w:rStyle w:val="Hyperlink"/>
            <w:rFonts w:ascii="Cambria" w:hAnsi="Cambria"/>
            <w:sz w:val="22"/>
          </w:rPr>
          <w:t>http://sethgodin.typepad.com/seths_blog/2013/07/perhaps-you-could-just-make-something-awesome-instead.html</w:t>
        </w:r>
      </w:hyperlink>
    </w:p>
    <w:p w:rsidR="009A6FD7" w:rsidRPr="001F6540" w:rsidRDefault="00BF55DA" w:rsidP="009A6FD7">
      <w:pPr>
        <w:pStyle w:val="ListParagraph"/>
        <w:numPr>
          <w:ilvl w:val="0"/>
          <w:numId w:val="20"/>
        </w:numPr>
        <w:rPr>
          <w:rFonts w:ascii="Cambria" w:hAnsi="Cambria"/>
          <w:sz w:val="22"/>
        </w:rPr>
      </w:pPr>
      <w:r w:rsidRPr="001F6540">
        <w:rPr>
          <w:rFonts w:ascii="Cambria" w:hAnsi="Cambria"/>
          <w:b/>
          <w:sz w:val="22"/>
        </w:rPr>
        <w:t>Grant proposal due.</w:t>
      </w:r>
    </w:p>
    <w:p w:rsidR="009A6FD7" w:rsidRPr="001F6540" w:rsidRDefault="009A6FD7">
      <w:pPr>
        <w:rPr>
          <w:rFonts w:ascii="Cambria" w:hAnsi="Cambria"/>
          <w:sz w:val="22"/>
        </w:rPr>
      </w:pPr>
    </w:p>
    <w:p w:rsidR="00BF55DA" w:rsidRPr="001F6540" w:rsidRDefault="00820C93">
      <w:pPr>
        <w:rPr>
          <w:rFonts w:ascii="Cambria" w:hAnsi="Cambria"/>
          <w:sz w:val="22"/>
        </w:rPr>
      </w:pPr>
      <w:r w:rsidRPr="001F6540">
        <w:rPr>
          <w:rFonts w:ascii="Cambria" w:hAnsi="Cambria"/>
          <w:sz w:val="22"/>
        </w:rPr>
        <w:t xml:space="preserve">December </w:t>
      </w:r>
      <w:r w:rsidR="00241B95" w:rsidRPr="001F6540">
        <w:rPr>
          <w:rFonts w:ascii="Cambria" w:hAnsi="Cambria"/>
          <w:sz w:val="22"/>
        </w:rPr>
        <w:t>10</w:t>
      </w:r>
      <w:r w:rsidRPr="001F6540">
        <w:rPr>
          <w:rFonts w:ascii="Cambria" w:hAnsi="Cambria"/>
          <w:sz w:val="22"/>
        </w:rPr>
        <w:t>:</w:t>
      </w:r>
      <w:r w:rsidR="00FB551D" w:rsidRPr="001F6540">
        <w:rPr>
          <w:rFonts w:ascii="Cambria" w:hAnsi="Cambria"/>
          <w:sz w:val="22"/>
        </w:rPr>
        <w:t xml:space="preserve"> Wrap-up and course evaluations.</w:t>
      </w:r>
      <w:r w:rsidR="00D4588E" w:rsidRPr="001F6540">
        <w:rPr>
          <w:rFonts w:ascii="Cambria" w:hAnsi="Cambria"/>
          <w:sz w:val="22"/>
        </w:rPr>
        <w:t xml:space="preserve"> </w:t>
      </w:r>
    </w:p>
    <w:p w:rsidR="002842C0" w:rsidRPr="001F6540" w:rsidRDefault="002842C0">
      <w:pPr>
        <w:rPr>
          <w:rFonts w:ascii="Cambria" w:hAnsi="Cambria"/>
          <w:sz w:val="22"/>
        </w:rPr>
      </w:pPr>
    </w:p>
    <w:p w:rsidR="00BF55DA" w:rsidRPr="001F6540" w:rsidRDefault="002842C0">
      <w:pPr>
        <w:rPr>
          <w:rFonts w:ascii="Cambria" w:hAnsi="Cambria"/>
          <w:b/>
          <w:sz w:val="22"/>
        </w:rPr>
      </w:pPr>
      <w:r w:rsidRPr="001F6540">
        <w:rPr>
          <w:rFonts w:ascii="Cambria" w:hAnsi="Cambria"/>
          <w:b/>
          <w:sz w:val="22"/>
        </w:rPr>
        <w:t>Final exam</w:t>
      </w:r>
      <w:r w:rsidR="00D24E12" w:rsidRPr="001F6540">
        <w:rPr>
          <w:rFonts w:ascii="Cambria" w:hAnsi="Cambria"/>
          <w:b/>
          <w:sz w:val="22"/>
        </w:rPr>
        <w:t xml:space="preserve"> (presentations)</w:t>
      </w:r>
      <w:r w:rsidRPr="001F6540">
        <w:rPr>
          <w:rFonts w:ascii="Cambria" w:hAnsi="Cambria"/>
          <w:b/>
          <w:sz w:val="22"/>
        </w:rPr>
        <w:t xml:space="preserve">:  2:30 to 4:30 p.m., </w:t>
      </w:r>
      <w:r w:rsidR="00241B95" w:rsidRPr="001F6540">
        <w:rPr>
          <w:rFonts w:ascii="Cambria" w:hAnsi="Cambria"/>
          <w:b/>
          <w:sz w:val="22"/>
        </w:rPr>
        <w:t>Monday</w:t>
      </w:r>
      <w:r w:rsidRPr="001F6540">
        <w:rPr>
          <w:rFonts w:ascii="Cambria" w:hAnsi="Cambria"/>
          <w:b/>
          <w:sz w:val="22"/>
        </w:rPr>
        <w:t>, December 1</w:t>
      </w:r>
      <w:r w:rsidR="00241B95" w:rsidRPr="001F6540">
        <w:rPr>
          <w:rFonts w:ascii="Cambria" w:hAnsi="Cambria"/>
          <w:b/>
          <w:sz w:val="22"/>
        </w:rPr>
        <w:t>5</w:t>
      </w:r>
    </w:p>
    <w:p w:rsidR="002842C0" w:rsidRPr="001F6540" w:rsidRDefault="00BF55DA" w:rsidP="00BF55DA">
      <w:pPr>
        <w:pStyle w:val="ListParagraph"/>
        <w:numPr>
          <w:ilvl w:val="0"/>
          <w:numId w:val="49"/>
        </w:numPr>
        <w:rPr>
          <w:rFonts w:ascii="Cambria" w:hAnsi="Cambria"/>
          <w:b/>
          <w:sz w:val="22"/>
        </w:rPr>
      </w:pPr>
      <w:r w:rsidRPr="001F6540">
        <w:rPr>
          <w:rFonts w:ascii="Cambria" w:hAnsi="Cambria"/>
          <w:b/>
          <w:sz w:val="22"/>
        </w:rPr>
        <w:t>Central Rim Neighborhood Project due.</w:t>
      </w:r>
    </w:p>
    <w:p w:rsidR="002F57A1" w:rsidRPr="001F6540" w:rsidRDefault="002F57A1">
      <w:pPr>
        <w:rPr>
          <w:rFonts w:ascii="Cambria" w:hAnsi="Cambria"/>
          <w:sz w:val="22"/>
        </w:rPr>
      </w:pPr>
    </w:p>
    <w:sectPr w:rsidR="002F57A1" w:rsidRPr="001F6540" w:rsidSect="002F57A1">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A4C" w:rsidRDefault="00C37A4C" w:rsidP="00741D94">
      <w:r>
        <w:separator/>
      </w:r>
    </w:p>
  </w:endnote>
  <w:endnote w:type="continuationSeparator" w:id="0">
    <w:p w:rsidR="00C37A4C" w:rsidRDefault="00C37A4C" w:rsidP="00741D94">
      <w:r>
        <w:continuationSeparator/>
      </w:r>
    </w:p>
  </w:endnote>
</w:endnotes>
</file>

<file path=word/fontTable.xml><?xml version="1.0" encoding="utf-8"?>
<w:fonts xmlns:r="http://schemas.openxmlformats.org/officeDocument/2006/relationships" xmlns:w="http://schemas.openxmlformats.org/wordprocessingml/2006/main">
  <w:font w:name="Onyx">
    <w:panose1 w:val="04050602080702020203"/>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rebuchet MS">
    <w:panose1 w:val="020B0603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A4C" w:rsidRDefault="00C37A4C" w:rsidP="00741D94">
      <w:r>
        <w:separator/>
      </w:r>
    </w:p>
  </w:footnote>
  <w:footnote w:type="continuationSeparator" w:id="0">
    <w:p w:rsidR="00C37A4C" w:rsidRDefault="00C37A4C" w:rsidP="00741D94">
      <w:r>
        <w:continuationSeparator/>
      </w:r>
    </w:p>
  </w:footnote>
  <w:footnote w:id="1">
    <w:p w:rsidR="00C37A4C" w:rsidRPr="00741D94" w:rsidRDefault="00C37A4C">
      <w:pPr>
        <w:pStyle w:val="FootnoteText"/>
        <w:rPr>
          <w:rFonts w:asciiTheme="minorHAnsi" w:hAnsiTheme="minorHAnsi"/>
          <w:sz w:val="20"/>
          <w:szCs w:val="20"/>
        </w:rPr>
      </w:pPr>
      <w:r w:rsidRPr="00741D94">
        <w:rPr>
          <w:rStyle w:val="FootnoteReference"/>
          <w:rFonts w:asciiTheme="minorHAnsi" w:hAnsiTheme="minorHAnsi"/>
          <w:sz w:val="20"/>
          <w:szCs w:val="20"/>
        </w:rPr>
        <w:footnoteRef/>
      </w:r>
      <w:r w:rsidRPr="00741D94">
        <w:rPr>
          <w:rFonts w:asciiTheme="minorHAnsi" w:hAnsiTheme="minorHAnsi"/>
          <w:sz w:val="20"/>
          <w:szCs w:val="20"/>
        </w:rPr>
        <w:t xml:space="preserve"> Mark Sample, comment on “I’m Chris. Where am I wrong?” HASTAC, 28 Sept. 2010, http://hastac.org/blogs/cforster/im-chris-where-am-i-wrong#comment-16481.</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20F6"/>
    <w:multiLevelType w:val="hybridMultilevel"/>
    <w:tmpl w:val="5FB4ED02"/>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B1F12"/>
    <w:multiLevelType w:val="hybridMultilevel"/>
    <w:tmpl w:val="65C4677E"/>
    <w:lvl w:ilvl="0" w:tplc="9F68ED1C">
      <w:start w:val="1"/>
      <w:numFmt w:val="bullet"/>
      <w:lvlText w:val="•"/>
      <w:lvlJc w:val="left"/>
      <w:pPr>
        <w:ind w:left="1260" w:hanging="360"/>
      </w:pPr>
      <w:rPr>
        <w:rFonts w:ascii="Onyx" w:hAnsi="Onyx"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6CC7850"/>
    <w:multiLevelType w:val="hybridMultilevel"/>
    <w:tmpl w:val="CB9C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6625D"/>
    <w:multiLevelType w:val="hybridMultilevel"/>
    <w:tmpl w:val="B41E8508"/>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00638"/>
    <w:multiLevelType w:val="hybridMultilevel"/>
    <w:tmpl w:val="A8622F52"/>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06A0F"/>
    <w:multiLevelType w:val="hybridMultilevel"/>
    <w:tmpl w:val="83888258"/>
    <w:lvl w:ilvl="0" w:tplc="9F68ED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85AAE"/>
    <w:multiLevelType w:val="hybridMultilevel"/>
    <w:tmpl w:val="237E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5E2F52"/>
    <w:multiLevelType w:val="hybridMultilevel"/>
    <w:tmpl w:val="26E809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FEB27E0"/>
    <w:multiLevelType w:val="hybridMultilevel"/>
    <w:tmpl w:val="D7A801EE"/>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3E1845"/>
    <w:multiLevelType w:val="hybridMultilevel"/>
    <w:tmpl w:val="6A8A8C66"/>
    <w:lvl w:ilvl="0" w:tplc="9F68ED1C">
      <w:start w:val="1"/>
      <w:numFmt w:val="bullet"/>
      <w:lvlText w:val="•"/>
      <w:lvlJc w:val="left"/>
      <w:pPr>
        <w:ind w:left="360" w:hanging="360"/>
      </w:pPr>
      <w:rPr>
        <w:rFonts w:ascii="Onyx" w:hAnsi="Onyx"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765B45"/>
    <w:multiLevelType w:val="hybridMultilevel"/>
    <w:tmpl w:val="40624420"/>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8E2BB5"/>
    <w:multiLevelType w:val="hybridMultilevel"/>
    <w:tmpl w:val="09265178"/>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A23AEE"/>
    <w:multiLevelType w:val="hybridMultilevel"/>
    <w:tmpl w:val="F6B07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CCF3437"/>
    <w:multiLevelType w:val="hybridMultilevel"/>
    <w:tmpl w:val="A04AB1C4"/>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245C96"/>
    <w:multiLevelType w:val="hybridMultilevel"/>
    <w:tmpl w:val="78C2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A716E"/>
    <w:multiLevelType w:val="hybridMultilevel"/>
    <w:tmpl w:val="CE1EF1F0"/>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7E772B"/>
    <w:multiLevelType w:val="hybridMultilevel"/>
    <w:tmpl w:val="F5A44DB4"/>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A620AD"/>
    <w:multiLevelType w:val="hybridMultilevel"/>
    <w:tmpl w:val="68946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7E92B3A"/>
    <w:multiLevelType w:val="hybridMultilevel"/>
    <w:tmpl w:val="2A2EB256"/>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584530"/>
    <w:multiLevelType w:val="hybridMultilevel"/>
    <w:tmpl w:val="F306F88E"/>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FC4E92"/>
    <w:multiLevelType w:val="hybridMultilevel"/>
    <w:tmpl w:val="F5485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1">
    <w:nsid w:val="417E43BE"/>
    <w:multiLevelType w:val="hybridMultilevel"/>
    <w:tmpl w:val="4AAE61D4"/>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2A1BD8"/>
    <w:multiLevelType w:val="hybridMultilevel"/>
    <w:tmpl w:val="B274A1B2"/>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3054F5"/>
    <w:multiLevelType w:val="hybridMultilevel"/>
    <w:tmpl w:val="E6F852D6"/>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57298C"/>
    <w:multiLevelType w:val="multilevel"/>
    <w:tmpl w:val="D7A801EE"/>
    <w:lvl w:ilvl="0">
      <w:start w:val="1"/>
      <w:numFmt w:val="bullet"/>
      <w:lvlText w:val="•"/>
      <w:lvlJc w:val="left"/>
      <w:pPr>
        <w:ind w:left="720" w:hanging="360"/>
      </w:pPr>
      <w:rPr>
        <w:rFonts w:ascii="Onyx" w:hAnsi="Onyx"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4A682998"/>
    <w:multiLevelType w:val="hybridMultilevel"/>
    <w:tmpl w:val="D5FA5B1A"/>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5A2E8D"/>
    <w:multiLevelType w:val="hybridMultilevel"/>
    <w:tmpl w:val="8CE473BA"/>
    <w:lvl w:ilvl="0" w:tplc="9236CAD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538318DA"/>
    <w:multiLevelType w:val="hybridMultilevel"/>
    <w:tmpl w:val="5366FC94"/>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017F72"/>
    <w:multiLevelType w:val="hybridMultilevel"/>
    <w:tmpl w:val="1342174A"/>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916D4D"/>
    <w:multiLevelType w:val="hybridMultilevel"/>
    <w:tmpl w:val="C466117E"/>
    <w:lvl w:ilvl="0" w:tplc="9F68ED1C">
      <w:start w:val="1"/>
      <w:numFmt w:val="bullet"/>
      <w:lvlText w:val="•"/>
      <w:lvlJc w:val="left"/>
      <w:pPr>
        <w:ind w:left="720" w:hanging="360"/>
      </w:pPr>
      <w:rPr>
        <w:rFonts w:ascii="Onyx" w:hAnsi="Onyx"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1C1CD5"/>
    <w:multiLevelType w:val="hybridMultilevel"/>
    <w:tmpl w:val="83888258"/>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CF763C"/>
    <w:multiLevelType w:val="hybridMultilevel"/>
    <w:tmpl w:val="4FAE2C98"/>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8C3884"/>
    <w:multiLevelType w:val="hybridMultilevel"/>
    <w:tmpl w:val="B2281E38"/>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FE4E7F"/>
    <w:multiLevelType w:val="hybridMultilevel"/>
    <w:tmpl w:val="4C90B336"/>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2604C8"/>
    <w:multiLevelType w:val="multilevel"/>
    <w:tmpl w:val="30E2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474F12"/>
    <w:multiLevelType w:val="hybridMultilevel"/>
    <w:tmpl w:val="7BA029A8"/>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4C40B2"/>
    <w:multiLevelType w:val="hybridMultilevel"/>
    <w:tmpl w:val="60F6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7A362F"/>
    <w:multiLevelType w:val="hybridMultilevel"/>
    <w:tmpl w:val="D82C8E20"/>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4E436C"/>
    <w:multiLevelType w:val="hybridMultilevel"/>
    <w:tmpl w:val="7FF200C6"/>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98690B"/>
    <w:multiLevelType w:val="hybridMultilevel"/>
    <w:tmpl w:val="4870798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nsid w:val="6526284D"/>
    <w:multiLevelType w:val="hybridMultilevel"/>
    <w:tmpl w:val="A1AE366A"/>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AF1F3B"/>
    <w:multiLevelType w:val="hybridMultilevel"/>
    <w:tmpl w:val="C99A955E"/>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F3244A"/>
    <w:multiLevelType w:val="multilevel"/>
    <w:tmpl w:val="80025A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nsid w:val="6F84720C"/>
    <w:multiLevelType w:val="hybridMultilevel"/>
    <w:tmpl w:val="1CDCA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414684"/>
    <w:multiLevelType w:val="hybridMultilevel"/>
    <w:tmpl w:val="179619AE"/>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035703"/>
    <w:multiLevelType w:val="hybridMultilevel"/>
    <w:tmpl w:val="B73299B4"/>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AE268D"/>
    <w:multiLevelType w:val="hybridMultilevel"/>
    <w:tmpl w:val="48F2CE28"/>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C63B7A"/>
    <w:multiLevelType w:val="hybridMultilevel"/>
    <w:tmpl w:val="D570AC26"/>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C75BD7"/>
    <w:multiLevelType w:val="hybridMultilevel"/>
    <w:tmpl w:val="071C3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0"/>
  </w:num>
  <w:num w:numId="3">
    <w:abstractNumId w:val="12"/>
  </w:num>
  <w:num w:numId="4">
    <w:abstractNumId w:val="7"/>
  </w:num>
  <w:num w:numId="5">
    <w:abstractNumId w:val="48"/>
  </w:num>
  <w:num w:numId="6">
    <w:abstractNumId w:val="42"/>
  </w:num>
  <w:num w:numId="7">
    <w:abstractNumId w:val="34"/>
  </w:num>
  <w:num w:numId="8">
    <w:abstractNumId w:val="2"/>
  </w:num>
  <w:num w:numId="9">
    <w:abstractNumId w:val="14"/>
  </w:num>
  <w:num w:numId="10">
    <w:abstractNumId w:val="39"/>
  </w:num>
  <w:num w:numId="11">
    <w:abstractNumId w:val="26"/>
  </w:num>
  <w:num w:numId="12">
    <w:abstractNumId w:val="9"/>
  </w:num>
  <w:num w:numId="13">
    <w:abstractNumId w:val="8"/>
  </w:num>
  <w:num w:numId="14">
    <w:abstractNumId w:val="24"/>
  </w:num>
  <w:num w:numId="15">
    <w:abstractNumId w:val="3"/>
  </w:num>
  <w:num w:numId="16">
    <w:abstractNumId w:val="1"/>
  </w:num>
  <w:num w:numId="17">
    <w:abstractNumId w:val="37"/>
  </w:num>
  <w:num w:numId="18">
    <w:abstractNumId w:val="30"/>
  </w:num>
  <w:num w:numId="19">
    <w:abstractNumId w:val="5"/>
  </w:num>
  <w:num w:numId="20">
    <w:abstractNumId w:val="45"/>
  </w:num>
  <w:num w:numId="21">
    <w:abstractNumId w:val="28"/>
  </w:num>
  <w:num w:numId="22">
    <w:abstractNumId w:val="27"/>
  </w:num>
  <w:num w:numId="23">
    <w:abstractNumId w:val="15"/>
  </w:num>
  <w:num w:numId="24">
    <w:abstractNumId w:val="38"/>
  </w:num>
  <w:num w:numId="25">
    <w:abstractNumId w:val="0"/>
  </w:num>
  <w:num w:numId="26">
    <w:abstractNumId w:val="46"/>
  </w:num>
  <w:num w:numId="27">
    <w:abstractNumId w:val="16"/>
  </w:num>
  <w:num w:numId="28">
    <w:abstractNumId w:val="33"/>
  </w:num>
  <w:num w:numId="29">
    <w:abstractNumId w:val="10"/>
  </w:num>
  <w:num w:numId="30">
    <w:abstractNumId w:val="40"/>
  </w:num>
  <w:num w:numId="31">
    <w:abstractNumId w:val="23"/>
  </w:num>
  <w:num w:numId="32">
    <w:abstractNumId w:val="21"/>
  </w:num>
  <w:num w:numId="33">
    <w:abstractNumId w:val="25"/>
  </w:num>
  <w:num w:numId="34">
    <w:abstractNumId w:val="4"/>
  </w:num>
  <w:num w:numId="35">
    <w:abstractNumId w:val="43"/>
  </w:num>
  <w:num w:numId="36">
    <w:abstractNumId w:val="29"/>
  </w:num>
  <w:num w:numId="37">
    <w:abstractNumId w:val="47"/>
  </w:num>
  <w:num w:numId="38">
    <w:abstractNumId w:val="36"/>
  </w:num>
  <w:num w:numId="39">
    <w:abstractNumId w:val="17"/>
  </w:num>
  <w:num w:numId="40">
    <w:abstractNumId w:val="18"/>
  </w:num>
  <w:num w:numId="41">
    <w:abstractNumId w:val="41"/>
  </w:num>
  <w:num w:numId="42">
    <w:abstractNumId w:val="22"/>
  </w:num>
  <w:num w:numId="43">
    <w:abstractNumId w:val="13"/>
  </w:num>
  <w:num w:numId="44">
    <w:abstractNumId w:val="31"/>
  </w:num>
  <w:num w:numId="45">
    <w:abstractNumId w:val="19"/>
  </w:num>
  <w:num w:numId="46">
    <w:abstractNumId w:val="11"/>
  </w:num>
  <w:num w:numId="47">
    <w:abstractNumId w:val="44"/>
  </w:num>
  <w:num w:numId="48">
    <w:abstractNumId w:val="32"/>
  </w:num>
  <w:num w:numId="4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4419B9"/>
    <w:rsid w:val="00002272"/>
    <w:rsid w:val="00020291"/>
    <w:rsid w:val="00022C53"/>
    <w:rsid w:val="00034956"/>
    <w:rsid w:val="0003636A"/>
    <w:rsid w:val="00056921"/>
    <w:rsid w:val="00057692"/>
    <w:rsid w:val="00085415"/>
    <w:rsid w:val="000855A8"/>
    <w:rsid w:val="00094098"/>
    <w:rsid w:val="000A1CBC"/>
    <w:rsid w:val="000B3CFE"/>
    <w:rsid w:val="000B3D43"/>
    <w:rsid w:val="000B5D87"/>
    <w:rsid w:val="00106019"/>
    <w:rsid w:val="00117642"/>
    <w:rsid w:val="00122A62"/>
    <w:rsid w:val="00123D17"/>
    <w:rsid w:val="00143201"/>
    <w:rsid w:val="00152CF7"/>
    <w:rsid w:val="00153711"/>
    <w:rsid w:val="00166286"/>
    <w:rsid w:val="001929F9"/>
    <w:rsid w:val="001949BC"/>
    <w:rsid w:val="00196EBD"/>
    <w:rsid w:val="00197D43"/>
    <w:rsid w:val="001C2A6A"/>
    <w:rsid w:val="001C313E"/>
    <w:rsid w:val="001C3563"/>
    <w:rsid w:val="001D059B"/>
    <w:rsid w:val="001E5744"/>
    <w:rsid w:val="001F128E"/>
    <w:rsid w:val="001F3E9E"/>
    <w:rsid w:val="001F42D1"/>
    <w:rsid w:val="001F6540"/>
    <w:rsid w:val="00200AB6"/>
    <w:rsid w:val="00204710"/>
    <w:rsid w:val="00223F76"/>
    <w:rsid w:val="00235335"/>
    <w:rsid w:val="00237AAF"/>
    <w:rsid w:val="00241B95"/>
    <w:rsid w:val="002443EA"/>
    <w:rsid w:val="002452BA"/>
    <w:rsid w:val="0024698E"/>
    <w:rsid w:val="00260D23"/>
    <w:rsid w:val="00261912"/>
    <w:rsid w:val="002842C0"/>
    <w:rsid w:val="00293938"/>
    <w:rsid w:val="002B4D5A"/>
    <w:rsid w:val="002C19C0"/>
    <w:rsid w:val="002C3C1A"/>
    <w:rsid w:val="002C3C83"/>
    <w:rsid w:val="002C451B"/>
    <w:rsid w:val="002C794D"/>
    <w:rsid w:val="002C7DAB"/>
    <w:rsid w:val="002E68B2"/>
    <w:rsid w:val="002F57A1"/>
    <w:rsid w:val="002F762D"/>
    <w:rsid w:val="003061EE"/>
    <w:rsid w:val="00310F4A"/>
    <w:rsid w:val="003317C4"/>
    <w:rsid w:val="00333ECA"/>
    <w:rsid w:val="003558B0"/>
    <w:rsid w:val="00367898"/>
    <w:rsid w:val="00372290"/>
    <w:rsid w:val="00387164"/>
    <w:rsid w:val="00392807"/>
    <w:rsid w:val="003A2720"/>
    <w:rsid w:val="003A5BA6"/>
    <w:rsid w:val="003B3AFC"/>
    <w:rsid w:val="003B518A"/>
    <w:rsid w:val="003C4CA4"/>
    <w:rsid w:val="003D4224"/>
    <w:rsid w:val="003D5155"/>
    <w:rsid w:val="003E0EEB"/>
    <w:rsid w:val="003F51BF"/>
    <w:rsid w:val="00402124"/>
    <w:rsid w:val="004043F9"/>
    <w:rsid w:val="00404F0E"/>
    <w:rsid w:val="00413478"/>
    <w:rsid w:val="004174A1"/>
    <w:rsid w:val="004176C4"/>
    <w:rsid w:val="0043314C"/>
    <w:rsid w:val="00435625"/>
    <w:rsid w:val="004419B9"/>
    <w:rsid w:val="00464A37"/>
    <w:rsid w:val="00465850"/>
    <w:rsid w:val="00476ADA"/>
    <w:rsid w:val="004B04C8"/>
    <w:rsid w:val="004C2057"/>
    <w:rsid w:val="004C6152"/>
    <w:rsid w:val="004D4107"/>
    <w:rsid w:val="004F4EFC"/>
    <w:rsid w:val="004F5B7A"/>
    <w:rsid w:val="004F6EF8"/>
    <w:rsid w:val="0050261B"/>
    <w:rsid w:val="00535248"/>
    <w:rsid w:val="005365D8"/>
    <w:rsid w:val="00591260"/>
    <w:rsid w:val="005B03AE"/>
    <w:rsid w:val="005D3979"/>
    <w:rsid w:val="005D60B2"/>
    <w:rsid w:val="005F20A2"/>
    <w:rsid w:val="00624A90"/>
    <w:rsid w:val="00637804"/>
    <w:rsid w:val="006739C9"/>
    <w:rsid w:val="00675617"/>
    <w:rsid w:val="006A2B7C"/>
    <w:rsid w:val="006A2DE2"/>
    <w:rsid w:val="006B1170"/>
    <w:rsid w:val="006B5D32"/>
    <w:rsid w:val="006E32E2"/>
    <w:rsid w:val="0071477E"/>
    <w:rsid w:val="00714A92"/>
    <w:rsid w:val="00723087"/>
    <w:rsid w:val="00725869"/>
    <w:rsid w:val="00741D94"/>
    <w:rsid w:val="00753D24"/>
    <w:rsid w:val="00761A68"/>
    <w:rsid w:val="00786663"/>
    <w:rsid w:val="007A39D4"/>
    <w:rsid w:val="007D1E08"/>
    <w:rsid w:val="007D3F4F"/>
    <w:rsid w:val="007D61D4"/>
    <w:rsid w:val="007F3698"/>
    <w:rsid w:val="007F3938"/>
    <w:rsid w:val="007F45D8"/>
    <w:rsid w:val="0080151F"/>
    <w:rsid w:val="00820C93"/>
    <w:rsid w:val="00821DFC"/>
    <w:rsid w:val="0082260F"/>
    <w:rsid w:val="008267DE"/>
    <w:rsid w:val="008331B2"/>
    <w:rsid w:val="0085619B"/>
    <w:rsid w:val="008670EC"/>
    <w:rsid w:val="00867837"/>
    <w:rsid w:val="00870EDE"/>
    <w:rsid w:val="008A343B"/>
    <w:rsid w:val="008A4E31"/>
    <w:rsid w:val="008B5415"/>
    <w:rsid w:val="008B6A1D"/>
    <w:rsid w:val="008D4A16"/>
    <w:rsid w:val="008E7BB2"/>
    <w:rsid w:val="008F29D3"/>
    <w:rsid w:val="008F3B9F"/>
    <w:rsid w:val="009052D8"/>
    <w:rsid w:val="00924822"/>
    <w:rsid w:val="0092676B"/>
    <w:rsid w:val="00926BD9"/>
    <w:rsid w:val="00970CD0"/>
    <w:rsid w:val="009737BB"/>
    <w:rsid w:val="00976302"/>
    <w:rsid w:val="009833DC"/>
    <w:rsid w:val="00995BCC"/>
    <w:rsid w:val="00995F6D"/>
    <w:rsid w:val="009A6FD7"/>
    <w:rsid w:val="009B7403"/>
    <w:rsid w:val="009D71B3"/>
    <w:rsid w:val="009E05BE"/>
    <w:rsid w:val="009F7C0E"/>
    <w:rsid w:val="00A11F28"/>
    <w:rsid w:val="00A16815"/>
    <w:rsid w:val="00A31015"/>
    <w:rsid w:val="00A35746"/>
    <w:rsid w:val="00A43DE9"/>
    <w:rsid w:val="00A64D39"/>
    <w:rsid w:val="00AB7ADA"/>
    <w:rsid w:val="00AC2B50"/>
    <w:rsid w:val="00AE2168"/>
    <w:rsid w:val="00AF1C03"/>
    <w:rsid w:val="00AF7C18"/>
    <w:rsid w:val="00B026EE"/>
    <w:rsid w:val="00B04888"/>
    <w:rsid w:val="00B1323A"/>
    <w:rsid w:val="00B23BF8"/>
    <w:rsid w:val="00B57FEF"/>
    <w:rsid w:val="00B911B8"/>
    <w:rsid w:val="00B92438"/>
    <w:rsid w:val="00B96BA3"/>
    <w:rsid w:val="00BA1F89"/>
    <w:rsid w:val="00BE27E6"/>
    <w:rsid w:val="00BF355E"/>
    <w:rsid w:val="00BF5013"/>
    <w:rsid w:val="00BF55DA"/>
    <w:rsid w:val="00BF7E08"/>
    <w:rsid w:val="00C0296B"/>
    <w:rsid w:val="00C17E3A"/>
    <w:rsid w:val="00C17FE4"/>
    <w:rsid w:val="00C22870"/>
    <w:rsid w:val="00C25E9F"/>
    <w:rsid w:val="00C33F60"/>
    <w:rsid w:val="00C34AF1"/>
    <w:rsid w:val="00C37A4C"/>
    <w:rsid w:val="00C46CFF"/>
    <w:rsid w:val="00C478B5"/>
    <w:rsid w:val="00C573C0"/>
    <w:rsid w:val="00C642BD"/>
    <w:rsid w:val="00C64CF2"/>
    <w:rsid w:val="00C64F36"/>
    <w:rsid w:val="00C65E2B"/>
    <w:rsid w:val="00C708D3"/>
    <w:rsid w:val="00C72EB7"/>
    <w:rsid w:val="00C836CF"/>
    <w:rsid w:val="00C91A64"/>
    <w:rsid w:val="00CB6F3B"/>
    <w:rsid w:val="00CB7CB1"/>
    <w:rsid w:val="00CF4C5C"/>
    <w:rsid w:val="00CF5F46"/>
    <w:rsid w:val="00D24E12"/>
    <w:rsid w:val="00D4588E"/>
    <w:rsid w:val="00D54ADA"/>
    <w:rsid w:val="00D573B3"/>
    <w:rsid w:val="00D61FCF"/>
    <w:rsid w:val="00D64557"/>
    <w:rsid w:val="00D721E1"/>
    <w:rsid w:val="00D7618D"/>
    <w:rsid w:val="00D846A0"/>
    <w:rsid w:val="00DA2BF7"/>
    <w:rsid w:val="00DB679A"/>
    <w:rsid w:val="00DC2006"/>
    <w:rsid w:val="00DD4A2D"/>
    <w:rsid w:val="00DE3AC7"/>
    <w:rsid w:val="00DE7396"/>
    <w:rsid w:val="00DE7FA0"/>
    <w:rsid w:val="00E40F45"/>
    <w:rsid w:val="00E54CAF"/>
    <w:rsid w:val="00E85B14"/>
    <w:rsid w:val="00EA0911"/>
    <w:rsid w:val="00EA68F8"/>
    <w:rsid w:val="00ED503D"/>
    <w:rsid w:val="00EF1A2D"/>
    <w:rsid w:val="00EF5CB9"/>
    <w:rsid w:val="00F00BF1"/>
    <w:rsid w:val="00F059EC"/>
    <w:rsid w:val="00F07ED1"/>
    <w:rsid w:val="00F30E96"/>
    <w:rsid w:val="00F47B55"/>
    <w:rsid w:val="00F57E41"/>
    <w:rsid w:val="00F83AD3"/>
    <w:rsid w:val="00FA4139"/>
    <w:rsid w:val="00FA59DC"/>
    <w:rsid w:val="00FB4DD7"/>
    <w:rsid w:val="00FB551D"/>
    <w:rsid w:val="00FD3720"/>
    <w:rsid w:val="00FF209C"/>
  </w:rsids>
  <m:mathPr>
    <m:mathFont m:val="Onyx"/>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sdException w:name="Hyperlink" w:uiPriority="99"/>
    <w:lsdException w:name="List Paragraph" w:uiPriority="34" w:qFormat="1"/>
  </w:latentStyles>
  <w:style w:type="paragraph" w:default="1" w:styleId="Normal">
    <w:name w:val="Normal"/>
    <w:qFormat/>
    <w:rsid w:val="004419B9"/>
    <w:rPr>
      <w:rFonts w:ascii="Times New Roman" w:eastAsia="Times New Roman" w:hAnsi="Times New Roman" w:cs="Times New Roman"/>
    </w:rPr>
  </w:style>
  <w:style w:type="paragraph" w:styleId="Heading1">
    <w:name w:val="heading 1"/>
    <w:basedOn w:val="Normal"/>
    <w:next w:val="Normal"/>
    <w:link w:val="Heading1Char"/>
    <w:qFormat/>
    <w:rsid w:val="001C313E"/>
    <w:pPr>
      <w:keepNext/>
      <w:outlineLvl w:val="0"/>
    </w:pPr>
    <w:rPr>
      <w:b/>
    </w:rPr>
  </w:style>
  <w:style w:type="paragraph" w:styleId="Heading2">
    <w:name w:val="heading 2"/>
    <w:basedOn w:val="Normal"/>
    <w:next w:val="Normal"/>
    <w:link w:val="Heading2Char"/>
    <w:uiPriority w:val="9"/>
    <w:unhideWhenUsed/>
    <w:qFormat/>
    <w:rsid w:val="004419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19B9"/>
    <w:pPr>
      <w:keepNext/>
      <w:keepLines/>
      <w:spacing w:before="200"/>
      <w:outlineLvl w:val="2"/>
    </w:pPr>
    <w:rPr>
      <w:rFonts w:asciiTheme="majorHAnsi" w:eastAsiaTheme="majorEastAsia" w:hAnsiTheme="majorHAnsi" w:cstheme="majorBidi"/>
      <w:b/>
      <w:bCs/>
      <w:color w:val="00009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4419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419B9"/>
    <w:rPr>
      <w:rFonts w:asciiTheme="majorHAnsi" w:eastAsiaTheme="majorEastAsia" w:hAnsiTheme="majorHAnsi" w:cstheme="majorBidi"/>
      <w:b/>
      <w:bCs/>
      <w:color w:val="000090"/>
    </w:rPr>
  </w:style>
  <w:style w:type="paragraph" w:styleId="ListParagraph">
    <w:name w:val="List Paragraph"/>
    <w:basedOn w:val="Normal"/>
    <w:uiPriority w:val="34"/>
    <w:qFormat/>
    <w:rsid w:val="004419B9"/>
    <w:pPr>
      <w:ind w:left="720"/>
      <w:contextualSpacing/>
    </w:pPr>
  </w:style>
  <w:style w:type="character" w:styleId="Hyperlink">
    <w:name w:val="Hyperlink"/>
    <w:basedOn w:val="DefaultParagraphFont"/>
    <w:uiPriority w:val="99"/>
    <w:unhideWhenUsed/>
    <w:rsid w:val="004419B9"/>
    <w:rPr>
      <w:color w:val="0000FF" w:themeColor="hyperlink"/>
      <w:u w:val="single"/>
    </w:rPr>
  </w:style>
  <w:style w:type="character" w:customStyle="1" w:styleId="Heading1Char">
    <w:name w:val="Heading 1 Char"/>
    <w:basedOn w:val="DefaultParagraphFont"/>
    <w:link w:val="Heading1"/>
    <w:rsid w:val="001C313E"/>
    <w:rPr>
      <w:rFonts w:ascii="Times New Roman" w:eastAsia="Times New Roman" w:hAnsi="Times New Roman" w:cs="Times New Roman"/>
      <w:b/>
    </w:rPr>
  </w:style>
  <w:style w:type="paragraph" w:styleId="FootnoteText">
    <w:name w:val="footnote text"/>
    <w:basedOn w:val="Normal"/>
    <w:link w:val="FootnoteTextChar"/>
    <w:rsid w:val="00741D94"/>
  </w:style>
  <w:style w:type="character" w:customStyle="1" w:styleId="FootnoteTextChar">
    <w:name w:val="Footnote Text Char"/>
    <w:basedOn w:val="DefaultParagraphFont"/>
    <w:link w:val="FootnoteText"/>
    <w:rsid w:val="00741D94"/>
    <w:rPr>
      <w:rFonts w:ascii="Times New Roman" w:eastAsia="Times New Roman" w:hAnsi="Times New Roman" w:cs="Times New Roman"/>
    </w:rPr>
  </w:style>
  <w:style w:type="character" w:styleId="FootnoteReference">
    <w:name w:val="footnote reference"/>
    <w:basedOn w:val="DefaultParagraphFont"/>
    <w:rsid w:val="00741D94"/>
    <w:rPr>
      <w:vertAlign w:val="superscript"/>
    </w:rPr>
  </w:style>
  <w:style w:type="character" w:styleId="FollowedHyperlink">
    <w:name w:val="FollowedHyperlink"/>
    <w:basedOn w:val="DefaultParagraphFont"/>
    <w:rsid w:val="0078666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sdException w:name="Hyperlink" w:uiPriority="99"/>
    <w:lsdException w:name="List Paragraph" w:uiPriority="34" w:qFormat="1"/>
  </w:latentStyles>
  <w:style w:type="paragraph" w:default="1" w:styleId="Normal">
    <w:name w:val="Normal"/>
    <w:qFormat/>
    <w:rsid w:val="004419B9"/>
    <w:rPr>
      <w:rFonts w:ascii="Times New Roman" w:eastAsia="Times New Roman" w:hAnsi="Times New Roman" w:cs="Times New Roman"/>
    </w:rPr>
  </w:style>
  <w:style w:type="paragraph" w:styleId="Heading1">
    <w:name w:val="heading 1"/>
    <w:basedOn w:val="Normal"/>
    <w:next w:val="Normal"/>
    <w:link w:val="Heading1Char"/>
    <w:qFormat/>
    <w:rsid w:val="001C313E"/>
    <w:pPr>
      <w:keepNext/>
      <w:outlineLvl w:val="0"/>
    </w:pPr>
    <w:rPr>
      <w:b/>
    </w:rPr>
  </w:style>
  <w:style w:type="paragraph" w:styleId="Heading2">
    <w:name w:val="heading 2"/>
    <w:basedOn w:val="Normal"/>
    <w:next w:val="Normal"/>
    <w:link w:val="Heading2Char"/>
    <w:uiPriority w:val="9"/>
    <w:unhideWhenUsed/>
    <w:qFormat/>
    <w:rsid w:val="004419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19B9"/>
    <w:pPr>
      <w:keepNext/>
      <w:keepLines/>
      <w:spacing w:before="200"/>
      <w:outlineLvl w:val="2"/>
    </w:pPr>
    <w:rPr>
      <w:rFonts w:asciiTheme="majorHAnsi" w:eastAsiaTheme="majorEastAsia" w:hAnsiTheme="majorHAnsi" w:cstheme="majorBidi"/>
      <w:b/>
      <w:bCs/>
      <w:color w:val="0000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19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419B9"/>
    <w:rPr>
      <w:rFonts w:asciiTheme="majorHAnsi" w:eastAsiaTheme="majorEastAsia" w:hAnsiTheme="majorHAnsi" w:cstheme="majorBidi"/>
      <w:b/>
      <w:bCs/>
      <w:color w:val="000090"/>
    </w:rPr>
  </w:style>
  <w:style w:type="paragraph" w:styleId="ListParagraph">
    <w:name w:val="List Paragraph"/>
    <w:basedOn w:val="Normal"/>
    <w:uiPriority w:val="34"/>
    <w:qFormat/>
    <w:rsid w:val="004419B9"/>
    <w:pPr>
      <w:ind w:left="720"/>
      <w:contextualSpacing/>
    </w:pPr>
  </w:style>
  <w:style w:type="character" w:styleId="Hyperlink">
    <w:name w:val="Hyperlink"/>
    <w:basedOn w:val="DefaultParagraphFont"/>
    <w:uiPriority w:val="99"/>
    <w:unhideWhenUsed/>
    <w:rsid w:val="004419B9"/>
    <w:rPr>
      <w:color w:val="0000FF" w:themeColor="hyperlink"/>
      <w:u w:val="single"/>
    </w:rPr>
  </w:style>
  <w:style w:type="character" w:customStyle="1" w:styleId="Heading1Char">
    <w:name w:val="Heading 1 Char"/>
    <w:basedOn w:val="DefaultParagraphFont"/>
    <w:link w:val="Heading1"/>
    <w:rsid w:val="001C313E"/>
    <w:rPr>
      <w:rFonts w:ascii="Times New Roman" w:eastAsia="Times New Roman" w:hAnsi="Times New Roman" w:cs="Times New Roman"/>
      <w:b/>
    </w:rPr>
  </w:style>
  <w:style w:type="paragraph" w:styleId="FootnoteText">
    <w:name w:val="footnote text"/>
    <w:basedOn w:val="Normal"/>
    <w:link w:val="FootnoteTextChar"/>
    <w:rsid w:val="00741D94"/>
  </w:style>
  <w:style w:type="character" w:customStyle="1" w:styleId="FootnoteTextChar">
    <w:name w:val="Footnote Text Char"/>
    <w:basedOn w:val="DefaultParagraphFont"/>
    <w:link w:val="FootnoteText"/>
    <w:rsid w:val="00741D94"/>
    <w:rPr>
      <w:rFonts w:ascii="Times New Roman" w:eastAsia="Times New Roman" w:hAnsi="Times New Roman" w:cs="Times New Roman"/>
    </w:rPr>
  </w:style>
  <w:style w:type="character" w:styleId="FootnoteReference">
    <w:name w:val="footnote reference"/>
    <w:basedOn w:val="DefaultParagraphFont"/>
    <w:rsid w:val="00741D94"/>
    <w:rPr>
      <w:vertAlign w:val="superscript"/>
    </w:rPr>
  </w:style>
  <w:style w:type="character" w:styleId="FollowedHyperlink">
    <w:name w:val="FollowedHyperlink"/>
    <w:basedOn w:val="DefaultParagraphFont"/>
    <w:rsid w:val="0078666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stanford.edu/group/spatialhistory/cgi-bin/site/viz.php?id=141&amp;project_id=0" TargetMode="External"/><Relationship Id="rId14" Type="http://schemas.openxmlformats.org/officeDocument/2006/relationships/hyperlink" Target="http://www.museumsandtheweb.com" TargetMode="External"/><Relationship Id="rId15" Type="http://schemas.openxmlformats.org/officeDocument/2006/relationships/hyperlink" Target="https://pinboard.in/u:mcburton/t:dhjob/" TargetMode="External"/><Relationship Id="rId16" Type="http://schemas.openxmlformats.org/officeDocument/2006/relationships/hyperlink" Target="https://pinboard.in/u:miriamposner/t:Jobs/" TargetMode="External"/><Relationship Id="rId17" Type="http://schemas.openxmlformats.org/officeDocument/2006/relationships/hyperlink" Target="http://journalofdigitalhumanities.org/1-1/academic-history-writing-and-its-disconnects-by-tim-hitchcock/" TargetMode="External"/><Relationship Id="rId18" Type="http://schemas.openxmlformats.org/officeDocument/2006/relationships/hyperlink" Target="http://www.digitalhumanities.org/companion/view?docId=blackwell/9781405103213/9781405103213.xml&amp;chunk.id=ss1-2-5&amp;toc.depth=1&amp;toc.id=ss1-2-5&amp;brand=9781405103213_brand" TargetMode="External"/><Relationship Id="rId19" Type="http://schemas.openxmlformats.org/officeDocument/2006/relationships/hyperlink" Target="http://hastac.org/blogs/cforster/im-chris-where-am-i-wrong" TargetMode="External"/><Relationship Id="rId63" Type="http://schemas.openxmlformats.org/officeDocument/2006/relationships/hyperlink" Target="http://www.broadbandmap.gov/technology" TargetMode="External"/><Relationship Id="rId64" Type="http://schemas.openxmlformats.org/officeDocument/2006/relationships/hyperlink" Target="http://www.blackconfederatesoldiers.com/" TargetMode="External"/><Relationship Id="rId65" Type="http://schemas.openxmlformats.org/officeDocument/2006/relationships/hyperlink" Target="http://cwmemory.com/book/black-confederate-resources/" TargetMode="External"/><Relationship Id="rId66" Type="http://schemas.openxmlformats.org/officeDocument/2006/relationships/hyperlink" Target="http://writinghistory.trincoll.edu/crowdsourcing/madsen-brooks-2012-spring/" TargetMode="External"/><Relationship Id="rId67" Type="http://schemas.openxmlformats.org/officeDocument/2006/relationships/hyperlink" Target="http://lastamericanpirate.net/" TargetMode="External"/><Relationship Id="rId68" Type="http://schemas.openxmlformats.org/officeDocument/2006/relationships/hyperlink" Target="http://www.playthepast.org/?p=2077" TargetMode="External"/><Relationship Id="rId69" Type="http://schemas.openxmlformats.org/officeDocument/2006/relationships/hyperlink" Target="http://writinghistory.trincoll.edu/evidence/zucconi-etal-2012-spring/" TargetMode="External"/><Relationship Id="rId50" Type="http://schemas.openxmlformats.org/officeDocument/2006/relationships/hyperlink" Target="http://labs.cooperhewitt.org/2012/collection-data-eyes/" TargetMode="External"/><Relationship Id="rId51" Type="http://schemas.openxmlformats.org/officeDocument/2006/relationships/hyperlink" Target="http://hackingthehumanities.org/post/hacking-cooper-hewitts-data-release-thatcamp-or-how-get-me-work-free" TargetMode="External"/><Relationship Id="rId52" Type="http://schemas.openxmlformats.org/officeDocument/2006/relationships/hyperlink" Target="http://www.tate.org.uk/context-comment/blogs/art-maps-and-museum-platform" TargetMode="External"/><Relationship Id="rId53" Type="http://schemas.openxmlformats.org/officeDocument/2006/relationships/hyperlink" Target="http://www.tate.org.uk/research/publications/tate-papers/tate-digital-strategy-2013-15-digital-dimension-everything" TargetMode="External"/><Relationship Id="rId54" Type="http://schemas.openxmlformats.org/officeDocument/2006/relationships/hyperlink" Target="http://writinghistory.trincoll.edu/evidence/theibault-2012-spring/" TargetMode="External"/><Relationship Id="rId55" Type="http://schemas.openxmlformats.org/officeDocument/2006/relationships/hyperlink" Target="http://www.stanford.edu/group/spatialhistory/cgi-bin/site/project.php?id=997" TargetMode="External"/><Relationship Id="rId56" Type="http://schemas.openxmlformats.org/officeDocument/2006/relationships/hyperlink" Target="http://guide.dhcuration.org/legal/policy/" TargetMode="External"/><Relationship Id="rId57" Type="http://schemas.openxmlformats.org/officeDocument/2006/relationships/hyperlink" Target="http://fairuse.stanford.edu/Copyright_and_Fair_Use_Overview/" TargetMode="External"/><Relationship Id="rId58" Type="http://schemas.openxmlformats.org/officeDocument/2006/relationships/hyperlink" Target="http://www.nolo.com/legal-encyclopedia/works-public-domain-permission-29523.html" TargetMode="External"/><Relationship Id="rId59" Type="http://schemas.openxmlformats.org/officeDocument/2006/relationships/hyperlink" Target="http://www.nolo.com/legal-encyclopedia/getting-permission-publish-ten-tips-29933.html" TargetMode="External"/><Relationship Id="rId40" Type="http://schemas.openxmlformats.org/officeDocument/2006/relationships/hyperlink" Target="http://dlib.org/dlib/july04/lavoie/07lavoie.html" TargetMode="External"/><Relationship Id="rId41" Type="http://schemas.openxmlformats.org/officeDocument/2006/relationships/hyperlink" Target="http://blogs.loc.gov/digitalpreservation/2012/07/one-familys-personal-digital-archives-project/" TargetMode="External"/><Relationship Id="rId42" Type="http://schemas.openxmlformats.org/officeDocument/2006/relationships/hyperlink" Target="http://journalofdigitalhumanities.org/1-1/defining-data-for-humanists-by-trevor-owens/" TargetMode="External"/><Relationship Id="rId43" Type="http://schemas.openxmlformats.org/officeDocument/2006/relationships/hyperlink" Target="http://tedunderwood.wordpress.com/2012/08/14/where-to-start-with-text-mining/" TargetMode="External"/><Relationship Id="rId44" Type="http://schemas.openxmlformats.org/officeDocument/2006/relationships/hyperlink" Target="http://manovich.net/2010/10/25/new-article-what-is-visualization/" TargetMode="External"/><Relationship Id="rId45" Type="http://schemas.openxmlformats.org/officeDocument/2006/relationships/hyperlink" Target="http://journalofdigitalhumanities.org/1-1/its-all-about-the-stuff-by-tim-sherratt/" TargetMode="External"/><Relationship Id="rId46" Type="http://schemas.openxmlformats.org/officeDocument/2006/relationships/hyperlink" Target="http://www.newyorker.com/books/page-turner/poes-debut-hidden-in-plain-sight" TargetMode="External"/><Relationship Id="rId47" Type="http://schemas.openxmlformats.org/officeDocument/2006/relationships/hyperlink" Target="http://labs.cooperhewitt.org/2012/releasing-collection-github/" TargetMode="External"/><Relationship Id="rId48" Type="http://schemas.openxmlformats.org/officeDocument/2006/relationships/hyperlink" Target="http://desigonzalez.tumblr.com/post/67178874721/applying-digital-humanities-approaches-to-museum" TargetMode="External"/><Relationship Id="rId49" Type="http://schemas.openxmlformats.org/officeDocument/2006/relationships/hyperlink" Target="http://labs.cooperhewitt.org/2012/exploring-shape-collections-draf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writinghistory.trincoll.edu/" TargetMode="External"/><Relationship Id="rId30" Type="http://schemas.openxmlformats.org/officeDocument/2006/relationships/hyperlink" Target="http://devdh.org/" TargetMode="External"/><Relationship Id="rId31" Type="http://schemas.openxmlformats.org/officeDocument/2006/relationships/hyperlink" Target="http://omeka.org/showcase/" TargetMode="External"/><Relationship Id="rId32" Type="http://schemas.openxmlformats.org/officeDocument/2006/relationships/hyperlink" Target="http://radar.oreilly.com/2012/01/what-is-big-data.html" TargetMode="External"/><Relationship Id="rId33" Type="http://schemas.openxmlformats.org/officeDocument/2006/relationships/hyperlink" Target="http://radar.oreilly.com/2012/08/big-data-is-our-generations-civil-rights-issue-and-we-dont-know-it.html" TargetMode="External"/><Relationship Id="rId34" Type="http://schemas.openxmlformats.org/officeDocument/2006/relationships/hyperlink" Target="http://www.fastcompany.com/1843980/big-data-campus-keg-stand-your-brain" TargetMode="External"/><Relationship Id="rId35" Type="http://schemas.openxmlformats.org/officeDocument/2006/relationships/hyperlink" Target="http://writinghistory.trincoll.edu/data/gibbs-owens-2012-spring/" TargetMode="External"/><Relationship Id="rId36" Type="http://schemas.openxmlformats.org/officeDocument/2006/relationships/hyperlink" Target="http://www.psmag.com/navigation/books-and-culture/data-set-darkly-quantitative-analysis-secret-understanding-culture-72410/" TargetMode="External"/><Relationship Id="rId37" Type="http://schemas.openxmlformats.org/officeDocument/2006/relationships/hyperlink" Target="http://guide.dhcuration.org/intro/" TargetMode="External"/><Relationship Id="rId38" Type="http://schemas.openxmlformats.org/officeDocument/2006/relationships/hyperlink" Target="http://guide.dhcuration.org/collections/" TargetMode="External"/><Relationship Id="rId39" Type="http://schemas.openxmlformats.org/officeDocument/2006/relationships/hyperlink" Target="http://blogs.loc.gov/digitalpreservation/2012/08/collaborating-to-identify-government-or-election-related-websites-to-preserve/" TargetMode="External"/><Relationship Id="rId70" Type="http://schemas.openxmlformats.org/officeDocument/2006/relationships/hyperlink" Target="http://www.playthepast.org/?p=1392" TargetMode="External"/><Relationship Id="rId71" Type="http://schemas.openxmlformats.org/officeDocument/2006/relationships/hyperlink" Target="http://www.playthepast.org/?p=1519" TargetMode="External"/><Relationship Id="rId72" Type="http://schemas.openxmlformats.org/officeDocument/2006/relationships/hyperlink" Target="http://blogs.swarthmore.edu/burke/blog/2013/05/03/the-humane-digital/" TargetMode="External"/><Relationship Id="rId20" Type="http://schemas.openxmlformats.org/officeDocument/2006/relationships/hyperlink" Target="http://journalofdigitalhumanities.org/1-1/digital-humanities-as-thunderdome-by-elijah-meeks/" TargetMode="External"/><Relationship Id="rId21" Type="http://schemas.openxmlformats.org/officeDocument/2006/relationships/hyperlink" Target="http://upmarketzine.com/2012/08/04/15-basic-tech-skills-all-entrepreneurs-should-adopt-early/" TargetMode="External"/><Relationship Id="rId22" Type="http://schemas.openxmlformats.org/officeDocument/2006/relationships/hyperlink" Target="http://writinghistory.trincoll.edu/introduction-2012-spring/" TargetMode="External"/><Relationship Id="rId23" Type="http://schemas.openxmlformats.org/officeDocument/2006/relationships/hyperlink" Target="http://writinghistory.trincoll.edu/revisioning/tanaka-2012-spring/" TargetMode="External"/><Relationship Id="rId24" Type="http://schemas.openxmlformats.org/officeDocument/2006/relationships/hyperlink" Target="http://www.slate.com/articles/arts/culturebox/2013/07/how_will_historians_of_the_future_sort_through_the_data_glut_of_the_present.html" TargetMode="External"/><Relationship Id="rId25" Type="http://schemas.openxmlformats.org/officeDocument/2006/relationships/hyperlink" Target="http://www.playthepast.org/?p=2967" TargetMode="External"/><Relationship Id="rId26" Type="http://schemas.openxmlformats.org/officeDocument/2006/relationships/hyperlink" Target="http://dp.la/" TargetMode="External"/><Relationship Id="rId27" Type="http://schemas.openxmlformats.org/officeDocument/2006/relationships/hyperlink" Target="http://dp.la/exhibitions" TargetMode="External"/><Relationship Id="rId28" Type="http://schemas.openxmlformats.org/officeDocument/2006/relationships/hyperlink" Target="http://bibliotechy.github.io/dpla/" TargetMode="External"/><Relationship Id="rId29" Type="http://schemas.openxmlformats.org/officeDocument/2006/relationships/hyperlink" Target="http://chnm.gmu.edu/" TargetMode="External"/><Relationship Id="rId73" Type="http://schemas.openxmlformats.org/officeDocument/2006/relationships/hyperlink" Target="http://sethgodin.typepad.com/seths_blog/2013/07/perhaps-you-could-just-make-something-awesome-instead.html" TargetMode="External"/><Relationship Id="rId74" Type="http://schemas.openxmlformats.org/officeDocument/2006/relationships/fontTable" Target="fontTable.xml"/><Relationship Id="rId75" Type="http://schemas.openxmlformats.org/officeDocument/2006/relationships/theme" Target="theme/theme1.xml"/><Relationship Id="rId76" Type="http://schemas.microsoft.com/office/2007/relationships/stylesWithEffects" Target="stylesWithEffects.xml"/><Relationship Id="rId60" Type="http://schemas.openxmlformats.org/officeDocument/2006/relationships/hyperlink" Target="http://writinghistory.trincoll.edu/crowdsourcing/wolff-2012-spring/" TargetMode="External"/><Relationship Id="rId61" Type="http://schemas.openxmlformats.org/officeDocument/2006/relationships/hyperlink" Target="http://writinghistory.trincoll.edu/public-history/graham-etal-2012-spring/" TargetMode="External"/><Relationship Id="rId62" Type="http://schemas.openxmlformats.org/officeDocument/2006/relationships/hyperlink" Target="http://www.trevorowens.org/2012/07/the-key-questions-of-cultural-heritage-crowdsourcing-projects/" TargetMode="External"/><Relationship Id="rId10" Type="http://schemas.openxmlformats.org/officeDocument/2006/relationships/hyperlink" Target="http://boisestate2014.thatcamp.org/register/" TargetMode="External"/><Relationship Id="rId11" Type="http://schemas.openxmlformats.org/officeDocument/2006/relationships/hyperlink" Target="http://policy.boisestate.edu/campus-security-and-safety/firearms-weapons-possession/" TargetMode="External"/><Relationship Id="rId12" Type="http://schemas.openxmlformats.org/officeDocument/2006/relationships/hyperlink" Target="http://www.historypin.com/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11</Pages>
  <Words>4443</Words>
  <Characters>25326</Characters>
  <Application>Microsoft Macintosh Word</Application>
  <DocSecurity>0</DocSecurity>
  <Lines>211</Lines>
  <Paragraphs>50</Paragraphs>
  <ScaleCrop>false</ScaleCrop>
  <Company/>
  <LinksUpToDate>false</LinksUpToDate>
  <CharactersWithSpaces>31102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Madsen-Brooks</dc:creator>
  <cp:keywords/>
  <cp:lastModifiedBy>Leslie Madsen-Brooks</cp:lastModifiedBy>
  <cp:revision>86</cp:revision>
  <cp:lastPrinted>2014-08-25T16:24:00Z</cp:lastPrinted>
  <dcterms:created xsi:type="dcterms:W3CDTF">2014-08-24T16:10:00Z</dcterms:created>
  <dcterms:modified xsi:type="dcterms:W3CDTF">2014-08-25T17:45:00Z</dcterms:modified>
</cp:coreProperties>
</file>